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CC71AB" w14:textId="239654EE" w:rsidR="0052094A" w:rsidRDefault="005C15D1" w:rsidP="0052094A">
      <w:pPr>
        <w:jc w:val="center"/>
        <w:rPr>
          <w:b/>
          <w:sz w:val="36"/>
        </w:rPr>
      </w:pPr>
      <w:r>
        <w:rPr>
          <w:b/>
          <w:sz w:val="36"/>
        </w:rPr>
        <w:t xml:space="preserve"> </w:t>
      </w:r>
      <w:r w:rsidR="0052094A" w:rsidRPr="00103A3A">
        <w:rPr>
          <w:b/>
          <w:sz w:val="36"/>
        </w:rPr>
        <w:t>OBEC RYBNÍK</w:t>
      </w:r>
    </w:p>
    <w:p w14:paraId="1C319C52" w14:textId="77777777" w:rsidR="0052094A" w:rsidRPr="00097966" w:rsidRDefault="0052094A" w:rsidP="0052094A">
      <w:pPr>
        <w:jc w:val="center"/>
        <w:rPr>
          <w:b/>
          <w:sz w:val="28"/>
          <w:szCs w:val="20"/>
        </w:rPr>
      </w:pPr>
      <w:r w:rsidRPr="00097966">
        <w:rPr>
          <w:b/>
          <w:sz w:val="28"/>
          <w:szCs w:val="20"/>
        </w:rPr>
        <w:t>Zastupitelstvo obce Rybník</w:t>
      </w:r>
    </w:p>
    <w:p w14:paraId="3646A691" w14:textId="56E04778" w:rsidR="0052094A" w:rsidRPr="00103A3A" w:rsidRDefault="0052094A" w:rsidP="0052094A">
      <w:pPr>
        <w:spacing w:line="276" w:lineRule="auto"/>
        <w:jc w:val="center"/>
        <w:rPr>
          <w:b/>
          <w:sz w:val="28"/>
        </w:rPr>
      </w:pPr>
      <w:r w:rsidRPr="005D2485">
        <w:rPr>
          <w:b/>
          <w:noProof/>
          <w:sz w:val="28"/>
        </w:rPr>
        <w:drawing>
          <wp:inline distT="0" distB="0" distL="0" distR="0" wp14:anchorId="004F21B3" wp14:editId="13C3BAC1">
            <wp:extent cx="1470660" cy="1821180"/>
            <wp:effectExtent l="0" t="0" r="0" b="7620"/>
            <wp:docPr id="20936300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0EC08" w14:textId="77777777" w:rsidR="0052094A" w:rsidRPr="00103A3A" w:rsidRDefault="0052094A" w:rsidP="0052094A">
      <w:pPr>
        <w:spacing w:line="276" w:lineRule="auto"/>
        <w:jc w:val="center"/>
        <w:rPr>
          <w:b/>
          <w:sz w:val="28"/>
        </w:rPr>
      </w:pPr>
    </w:p>
    <w:p w14:paraId="3A1BC334" w14:textId="77777777" w:rsidR="0052094A" w:rsidRPr="00103A3A" w:rsidRDefault="0052094A" w:rsidP="0052094A">
      <w:pPr>
        <w:spacing w:line="276" w:lineRule="auto"/>
        <w:jc w:val="center"/>
        <w:rPr>
          <w:b/>
          <w:sz w:val="28"/>
        </w:rPr>
      </w:pPr>
      <w:r w:rsidRPr="00103A3A">
        <w:rPr>
          <w:b/>
          <w:sz w:val="28"/>
        </w:rPr>
        <w:t xml:space="preserve">Obecně závazná vyhláška obce </w:t>
      </w:r>
      <w:r>
        <w:rPr>
          <w:b/>
          <w:sz w:val="28"/>
        </w:rPr>
        <w:t>Rybník</w:t>
      </w:r>
    </w:p>
    <w:p w14:paraId="3FCFE38C" w14:textId="2072FC03" w:rsidR="00992661" w:rsidRDefault="0052094A" w:rsidP="006C48A6">
      <w:pPr>
        <w:spacing w:line="276" w:lineRule="auto"/>
        <w:jc w:val="center"/>
        <w:rPr>
          <w:b/>
          <w:sz w:val="28"/>
        </w:rPr>
      </w:pPr>
      <w:r w:rsidRPr="00103A3A">
        <w:rPr>
          <w:b/>
          <w:sz w:val="28"/>
        </w:rPr>
        <w:t xml:space="preserve">o </w:t>
      </w:r>
      <w:r w:rsidR="006C48A6">
        <w:rPr>
          <w:b/>
          <w:sz w:val="28"/>
        </w:rPr>
        <w:t>stanovení obecního systému odpadového hospodářství</w:t>
      </w:r>
    </w:p>
    <w:p w14:paraId="116A46C7" w14:textId="77777777" w:rsidR="0060568A" w:rsidRPr="002E0EAD" w:rsidRDefault="0060568A" w:rsidP="0060568A">
      <w:pPr>
        <w:pStyle w:val="Zhlav"/>
        <w:tabs>
          <w:tab w:val="clear" w:pos="4536"/>
          <w:tab w:val="clear" w:pos="9072"/>
        </w:tabs>
      </w:pPr>
      <w:r>
        <w:t>___________________________________________________________________________</w:t>
      </w:r>
    </w:p>
    <w:p w14:paraId="3529F126" w14:textId="77777777" w:rsidR="0060568A" w:rsidRPr="002E0EAD" w:rsidRDefault="0060568A" w:rsidP="0060568A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Arial" w:hAnsi="Arial" w:cs="Arial"/>
          <w:b w:val="0"/>
          <w:sz w:val="22"/>
          <w:szCs w:val="22"/>
        </w:rPr>
      </w:pPr>
    </w:p>
    <w:p w14:paraId="251502C4" w14:textId="2B987032" w:rsidR="0060568A" w:rsidRPr="004606CC" w:rsidRDefault="0060568A" w:rsidP="0060568A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4606CC">
        <w:rPr>
          <w:rFonts w:ascii="Times New Roman" w:hAnsi="Times New Roman" w:cs="Times New Roman"/>
          <w:b w:val="0"/>
          <w:sz w:val="24"/>
          <w:szCs w:val="24"/>
        </w:rPr>
        <w:t xml:space="preserve">Zastupitelstvo obce Rybník se na svém zasedání dne </w:t>
      </w:r>
      <w:r w:rsidR="003B4521">
        <w:rPr>
          <w:rFonts w:ascii="Times New Roman" w:hAnsi="Times New Roman" w:cs="Times New Roman"/>
          <w:b w:val="0"/>
          <w:sz w:val="24"/>
          <w:szCs w:val="24"/>
        </w:rPr>
        <w:t>24. června 2024</w:t>
      </w:r>
      <w:r>
        <w:rPr>
          <w:rFonts w:ascii="Times New Roman" w:hAnsi="Times New Roman" w:cs="Times New Roman"/>
          <w:b w:val="0"/>
          <w:sz w:val="24"/>
          <w:szCs w:val="24"/>
        </w:rPr>
        <w:t>,</w:t>
      </w:r>
      <w:r w:rsidRPr="004606CC">
        <w:rPr>
          <w:rFonts w:ascii="Times New Roman" w:hAnsi="Times New Roman" w:cs="Times New Roman"/>
          <w:b w:val="0"/>
          <w:sz w:val="24"/>
          <w:szCs w:val="24"/>
        </w:rPr>
        <w:t xml:space="preserve"> usnesením č.</w:t>
      </w:r>
      <w:r w:rsidR="003B4521">
        <w:rPr>
          <w:rFonts w:ascii="Times New Roman" w:hAnsi="Times New Roman" w:cs="Times New Roman"/>
          <w:b w:val="0"/>
          <w:sz w:val="24"/>
          <w:szCs w:val="24"/>
        </w:rPr>
        <w:t xml:space="preserve"> 15</w:t>
      </w:r>
      <w:r>
        <w:rPr>
          <w:rFonts w:ascii="Times New Roman" w:hAnsi="Times New Roman" w:cs="Times New Roman"/>
          <w:b w:val="0"/>
          <w:sz w:val="24"/>
          <w:szCs w:val="24"/>
        </w:rPr>
        <w:t>,</w:t>
      </w:r>
      <w:r w:rsidRPr="004606CC">
        <w:rPr>
          <w:rFonts w:ascii="Times New Roman" w:hAnsi="Times New Roman" w:cs="Times New Roman"/>
          <w:b w:val="0"/>
          <w:sz w:val="24"/>
          <w:szCs w:val="24"/>
        </w:rPr>
        <w:t xml:space="preserve"> usneslo vydat na základě</w:t>
      </w:r>
      <w:r w:rsidRPr="004606CC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§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59</w:t>
      </w:r>
      <w:r w:rsidRPr="004606CC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odst. 4 </w:t>
      </w:r>
      <w:r w:rsidRPr="004606CC">
        <w:rPr>
          <w:rFonts w:ascii="Times New Roman" w:hAnsi="Times New Roman" w:cs="Times New Roman"/>
          <w:b w:val="0"/>
          <w:bCs w:val="0"/>
          <w:sz w:val="24"/>
          <w:szCs w:val="24"/>
        </w:rPr>
        <w:t>zákona č. 5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41</w:t>
      </w:r>
      <w:r w:rsidRPr="004606CC">
        <w:rPr>
          <w:rFonts w:ascii="Times New Roman" w:hAnsi="Times New Roman" w:cs="Times New Roman"/>
          <w:b w:val="0"/>
          <w:bCs w:val="0"/>
          <w:sz w:val="24"/>
          <w:szCs w:val="24"/>
        </w:rPr>
        <w:t>/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2020</w:t>
      </w:r>
      <w:r w:rsidRPr="004606CC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Sb., o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odpadech</w:t>
      </w:r>
      <w:r w:rsidRPr="004606CC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(dále jen „zákon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o odpadech</w:t>
      </w:r>
      <w:r w:rsidRPr="004606CC">
        <w:rPr>
          <w:rFonts w:ascii="Times New Roman" w:hAnsi="Times New Roman" w:cs="Times New Roman"/>
          <w:b w:val="0"/>
          <w:bCs w:val="0"/>
          <w:sz w:val="24"/>
          <w:szCs w:val="24"/>
        </w:rPr>
        <w:t>“), a v souladu s § 10 písm. d) a § 84 odst. 2 písm. h) zákona č. 128/2000 Sb., o obcích (obecní zřízení), ve znění pozdějších předpisů, tuto obecně závaznou vyhlášku (dále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 </w:t>
      </w:r>
      <w:r w:rsidRPr="004606CC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jen „vyhláška“): </w:t>
      </w:r>
    </w:p>
    <w:p w14:paraId="3217E961" w14:textId="77777777" w:rsidR="0060568A" w:rsidRPr="004606CC" w:rsidRDefault="0060568A" w:rsidP="0060568A">
      <w:pPr>
        <w:pStyle w:val="slalnk"/>
        <w:spacing w:before="480"/>
        <w:rPr>
          <w:szCs w:val="24"/>
        </w:rPr>
      </w:pPr>
      <w:r w:rsidRPr="004606CC">
        <w:rPr>
          <w:szCs w:val="24"/>
        </w:rPr>
        <w:t>Čl. 1</w:t>
      </w:r>
    </w:p>
    <w:p w14:paraId="5A60EF5A" w14:textId="77777777" w:rsidR="0060568A" w:rsidRPr="004606CC" w:rsidRDefault="0060568A" w:rsidP="0060568A">
      <w:pPr>
        <w:pStyle w:val="Nzvylnk"/>
        <w:rPr>
          <w:szCs w:val="24"/>
        </w:rPr>
      </w:pPr>
      <w:r w:rsidRPr="004606CC">
        <w:rPr>
          <w:szCs w:val="24"/>
        </w:rPr>
        <w:t>Úvodní ustanovení</w:t>
      </w:r>
    </w:p>
    <w:p w14:paraId="4C7E6FEA" w14:textId="36EED431" w:rsidR="0060568A" w:rsidRDefault="0060568A" w:rsidP="0060568A">
      <w:pPr>
        <w:pStyle w:val="Zkladntextodsazen"/>
        <w:numPr>
          <w:ilvl w:val="0"/>
          <w:numId w:val="1"/>
        </w:numPr>
        <w:spacing w:after="60" w:line="264" w:lineRule="auto"/>
      </w:pPr>
      <w:r>
        <w:t>Tato vyhláška stanovuje obecní systém odpadového hospodářství na území obce Rybník.</w:t>
      </w:r>
    </w:p>
    <w:p w14:paraId="4FF4063A" w14:textId="434C19F6" w:rsidR="0060568A" w:rsidRDefault="0060568A" w:rsidP="0060568A">
      <w:pPr>
        <w:pStyle w:val="Zkladntextodsazen"/>
        <w:numPr>
          <w:ilvl w:val="0"/>
          <w:numId w:val="1"/>
        </w:numPr>
        <w:spacing w:after="60" w:line="264" w:lineRule="auto"/>
      </w:pPr>
      <w:r>
        <w:t>Každý je povinen odpad nebo movitou věc, kter</w:t>
      </w:r>
      <w:r w:rsidR="009A1C77">
        <w:t>ý</w:t>
      </w:r>
      <w:r>
        <w:t xml:space="preserve"> předává do obecního systému, odkládat na místa určená obcí v souladu s povinnostmi stanovenými pro daný druh, kategorii nebo materiál odpadu nebo movitých věcí zákonem o odpadech a touto vyhláškou.</w:t>
      </w:r>
      <w:bookmarkStart w:id="0" w:name="_Ref168430447"/>
      <w:r>
        <w:rPr>
          <w:rStyle w:val="Znakapoznpodarou"/>
        </w:rPr>
        <w:footnoteReference w:id="1"/>
      </w:r>
      <w:bookmarkEnd w:id="0"/>
    </w:p>
    <w:p w14:paraId="1A70FBC4" w14:textId="0EB714F3" w:rsidR="0060568A" w:rsidRDefault="0060568A" w:rsidP="0060568A">
      <w:pPr>
        <w:pStyle w:val="Zkladntextodsazen"/>
        <w:numPr>
          <w:ilvl w:val="0"/>
          <w:numId w:val="1"/>
        </w:numPr>
        <w:spacing w:after="60" w:line="264" w:lineRule="auto"/>
      </w:pPr>
      <w:r>
        <w:t>V okamžiku, kdy osoba zapojená do obecního systému odloží movitou věc nebo odpad, s výjimkou výrobků s ukončenou životností, na místě obcí k tomuto účelu určeném, stává se obec vlastníkem této movité věci nebo odpadu.</w:t>
      </w:r>
      <w:r>
        <w:rPr>
          <w:rStyle w:val="Znakapoznpodarou"/>
        </w:rPr>
        <w:footnoteReference w:id="2"/>
      </w:r>
    </w:p>
    <w:p w14:paraId="6B2AEB44" w14:textId="6E862E43" w:rsidR="0060568A" w:rsidRDefault="0060568A" w:rsidP="00744D51">
      <w:pPr>
        <w:pStyle w:val="Zkladntextodsazen"/>
        <w:numPr>
          <w:ilvl w:val="0"/>
          <w:numId w:val="1"/>
        </w:numPr>
        <w:spacing w:after="120"/>
      </w:pPr>
      <w:r>
        <w:t xml:space="preserve">Stanoviště sběrných nádob je místo, kde jsou sběrné nádoby trvale nebo přechodně umístěny za účelem dalšího </w:t>
      </w:r>
      <w:r w:rsidRPr="00005A6D">
        <w:t>nakládání s</w:t>
      </w:r>
      <w:r w:rsidR="00B664B0" w:rsidRPr="00005A6D">
        <w:t xml:space="preserve"> </w:t>
      </w:r>
      <w:r w:rsidRPr="00005A6D">
        <w:t>komunálním odpadem</w:t>
      </w:r>
      <w:r>
        <w:t>. Stanoviště sběrných nádob jsou individuální nebo společná pro více uživatelů.</w:t>
      </w:r>
    </w:p>
    <w:p w14:paraId="0FBB9917" w14:textId="77777777" w:rsidR="00744D51" w:rsidRPr="00B610AB" w:rsidRDefault="00744D51" w:rsidP="00744D51">
      <w:pPr>
        <w:pStyle w:val="Zkladntextodsazen"/>
        <w:spacing w:after="120"/>
        <w:ind w:left="567" w:firstLine="0"/>
        <w:rPr>
          <w:sz w:val="28"/>
          <w:szCs w:val="28"/>
        </w:rPr>
      </w:pPr>
    </w:p>
    <w:p w14:paraId="54F65342" w14:textId="6CB87D2B" w:rsidR="0060568A" w:rsidRPr="004606CC" w:rsidRDefault="0060568A" w:rsidP="00744D51">
      <w:pPr>
        <w:pStyle w:val="slalnk"/>
        <w:spacing w:before="120"/>
        <w:rPr>
          <w:szCs w:val="24"/>
        </w:rPr>
      </w:pPr>
      <w:r w:rsidRPr="004606CC">
        <w:rPr>
          <w:szCs w:val="24"/>
        </w:rPr>
        <w:t>Čl. 2</w:t>
      </w:r>
    </w:p>
    <w:p w14:paraId="08E4E066" w14:textId="63819B18" w:rsidR="0060568A" w:rsidRPr="004606CC" w:rsidRDefault="0060568A" w:rsidP="0060568A">
      <w:pPr>
        <w:pStyle w:val="Nzvylnk"/>
        <w:rPr>
          <w:szCs w:val="24"/>
        </w:rPr>
      </w:pPr>
      <w:r>
        <w:rPr>
          <w:szCs w:val="24"/>
        </w:rPr>
        <w:t>Oddělené soustřeďování komunálního odpadu</w:t>
      </w:r>
    </w:p>
    <w:p w14:paraId="582AA63F" w14:textId="19910D50" w:rsidR="0060568A" w:rsidRDefault="0060568A" w:rsidP="00744D51">
      <w:pPr>
        <w:numPr>
          <w:ilvl w:val="0"/>
          <w:numId w:val="6"/>
        </w:numPr>
        <w:spacing w:before="120" w:after="60" w:line="264" w:lineRule="auto"/>
        <w:ind w:left="567" w:hanging="567"/>
        <w:jc w:val="both"/>
      </w:pPr>
      <w:r>
        <w:t>Osoby předávající komunální odpad na místa určená obcí jsou povinny odděleně</w:t>
      </w:r>
      <w:r w:rsidR="00744D51">
        <w:t xml:space="preserve"> </w:t>
      </w:r>
      <w:r>
        <w:t>soustřeďovat následující složky:</w:t>
      </w:r>
    </w:p>
    <w:p w14:paraId="36FA21F6" w14:textId="1507A912" w:rsidR="0060568A" w:rsidRDefault="00A746DF" w:rsidP="0060568A">
      <w:pPr>
        <w:numPr>
          <w:ilvl w:val="1"/>
          <w:numId w:val="6"/>
        </w:numPr>
        <w:spacing w:before="120" w:after="60" w:line="264" w:lineRule="auto"/>
        <w:jc w:val="both"/>
      </w:pPr>
      <w:r>
        <w:lastRenderedPageBreak/>
        <w:t>b</w:t>
      </w:r>
      <w:r w:rsidR="0060568A">
        <w:t>iologick</w:t>
      </w:r>
      <w:r w:rsidR="00B664B0">
        <w:t>é odpady,</w:t>
      </w:r>
    </w:p>
    <w:p w14:paraId="44471CF3" w14:textId="79A0B4FC" w:rsidR="0060568A" w:rsidRDefault="00A746DF" w:rsidP="0060568A">
      <w:pPr>
        <w:numPr>
          <w:ilvl w:val="1"/>
          <w:numId w:val="6"/>
        </w:numPr>
        <w:spacing w:before="120" w:after="60" w:line="264" w:lineRule="auto"/>
        <w:jc w:val="both"/>
      </w:pPr>
      <w:r>
        <w:t>p</w:t>
      </w:r>
      <w:r w:rsidR="0060568A">
        <w:t>apír</w:t>
      </w:r>
      <w:r w:rsidR="00B664B0">
        <w:t>,</w:t>
      </w:r>
    </w:p>
    <w:p w14:paraId="2BD8F26F" w14:textId="7AD61915" w:rsidR="0060568A" w:rsidRDefault="00A746DF" w:rsidP="0060568A">
      <w:pPr>
        <w:numPr>
          <w:ilvl w:val="1"/>
          <w:numId w:val="6"/>
        </w:numPr>
        <w:spacing w:before="120" w:after="60" w:line="264" w:lineRule="auto"/>
        <w:jc w:val="both"/>
      </w:pPr>
      <w:r>
        <w:t>p</w:t>
      </w:r>
      <w:r w:rsidR="0060568A">
        <w:t>lasty</w:t>
      </w:r>
      <w:r w:rsidR="00B664B0">
        <w:t xml:space="preserve"> včetně PET lahví</w:t>
      </w:r>
      <w:r w:rsidR="00DB641E">
        <w:t xml:space="preserve"> (dále jen „plasty“)</w:t>
      </w:r>
      <w:r w:rsidR="00B664B0">
        <w:t>,</w:t>
      </w:r>
    </w:p>
    <w:p w14:paraId="59B2DE4D" w14:textId="55084D75" w:rsidR="0060568A" w:rsidRDefault="00A746DF" w:rsidP="0060568A">
      <w:pPr>
        <w:numPr>
          <w:ilvl w:val="1"/>
          <w:numId w:val="6"/>
        </w:numPr>
        <w:spacing w:before="120" w:after="60" w:line="264" w:lineRule="auto"/>
        <w:jc w:val="both"/>
      </w:pPr>
      <w:r>
        <w:t>s</w:t>
      </w:r>
      <w:r w:rsidR="0060568A">
        <w:t>klo</w:t>
      </w:r>
      <w:r w:rsidR="00B664B0">
        <w:t>,</w:t>
      </w:r>
    </w:p>
    <w:p w14:paraId="1BA55416" w14:textId="4F942A90" w:rsidR="0060568A" w:rsidRDefault="00A746DF" w:rsidP="0060568A">
      <w:pPr>
        <w:numPr>
          <w:ilvl w:val="1"/>
          <w:numId w:val="6"/>
        </w:numPr>
        <w:spacing w:before="120" w:after="60" w:line="264" w:lineRule="auto"/>
        <w:jc w:val="both"/>
      </w:pPr>
      <w:r>
        <w:t>k</w:t>
      </w:r>
      <w:r w:rsidR="0060568A">
        <w:t>ovy</w:t>
      </w:r>
      <w:r w:rsidR="00B664B0">
        <w:t>,</w:t>
      </w:r>
    </w:p>
    <w:p w14:paraId="5153D469" w14:textId="46E67DD9" w:rsidR="0060568A" w:rsidRDefault="00A746DF" w:rsidP="0060568A">
      <w:pPr>
        <w:numPr>
          <w:ilvl w:val="1"/>
          <w:numId w:val="6"/>
        </w:numPr>
        <w:spacing w:before="120" w:after="60" w:line="264" w:lineRule="auto"/>
        <w:jc w:val="both"/>
      </w:pPr>
      <w:r>
        <w:t>n</w:t>
      </w:r>
      <w:r w:rsidR="0060568A">
        <w:t>ebezpečn</w:t>
      </w:r>
      <w:r w:rsidR="00B664B0">
        <w:t>é</w:t>
      </w:r>
      <w:r w:rsidR="0060568A">
        <w:t xml:space="preserve"> odpad</w:t>
      </w:r>
      <w:r w:rsidR="00B664B0">
        <w:t>y,</w:t>
      </w:r>
    </w:p>
    <w:p w14:paraId="6D9EDE5D" w14:textId="50AB8514" w:rsidR="0060568A" w:rsidRDefault="00A746DF" w:rsidP="0060568A">
      <w:pPr>
        <w:numPr>
          <w:ilvl w:val="1"/>
          <w:numId w:val="6"/>
        </w:numPr>
        <w:spacing w:before="120" w:after="60" w:line="264" w:lineRule="auto"/>
        <w:jc w:val="both"/>
      </w:pPr>
      <w:r>
        <w:t>o</w:t>
      </w:r>
      <w:r w:rsidR="0060568A">
        <w:t>bjemný odpad</w:t>
      </w:r>
      <w:r w:rsidR="00B664B0">
        <w:t>,</w:t>
      </w:r>
    </w:p>
    <w:p w14:paraId="7A8D19EE" w14:textId="7E498F71" w:rsidR="0060568A" w:rsidRDefault="00A746DF" w:rsidP="0060568A">
      <w:pPr>
        <w:numPr>
          <w:ilvl w:val="1"/>
          <w:numId w:val="6"/>
        </w:numPr>
        <w:spacing w:before="120" w:after="60" w:line="264" w:lineRule="auto"/>
        <w:jc w:val="both"/>
      </w:pPr>
      <w:r>
        <w:t>j</w:t>
      </w:r>
      <w:r w:rsidR="0060568A">
        <w:t>edl</w:t>
      </w:r>
      <w:r w:rsidR="00B664B0">
        <w:t>é</w:t>
      </w:r>
      <w:r w:rsidR="0060568A">
        <w:t xml:space="preserve"> olej</w:t>
      </w:r>
      <w:r w:rsidR="00B664B0">
        <w:t>e</w:t>
      </w:r>
      <w:r w:rsidR="0060568A">
        <w:t xml:space="preserve"> a tuk</w:t>
      </w:r>
      <w:r w:rsidR="00B664B0">
        <w:t>y,</w:t>
      </w:r>
    </w:p>
    <w:p w14:paraId="47B2760A" w14:textId="0BDBFF59" w:rsidR="00B664B0" w:rsidRPr="00005A6D" w:rsidRDefault="00A746DF" w:rsidP="0060568A">
      <w:pPr>
        <w:numPr>
          <w:ilvl w:val="1"/>
          <w:numId w:val="6"/>
        </w:numPr>
        <w:spacing w:before="120" w:after="60" w:line="264" w:lineRule="auto"/>
        <w:jc w:val="both"/>
      </w:pPr>
      <w:r w:rsidRPr="00005A6D">
        <w:t>t</w:t>
      </w:r>
      <w:r w:rsidR="00B664B0" w:rsidRPr="00005A6D">
        <w:t>extil,</w:t>
      </w:r>
    </w:p>
    <w:p w14:paraId="7A9AE132" w14:textId="2D42783D" w:rsidR="0060568A" w:rsidRDefault="00A746DF" w:rsidP="0060568A">
      <w:pPr>
        <w:numPr>
          <w:ilvl w:val="1"/>
          <w:numId w:val="6"/>
        </w:numPr>
        <w:spacing w:before="120" w:after="60" w:line="264" w:lineRule="auto"/>
        <w:jc w:val="both"/>
      </w:pPr>
      <w:r>
        <w:t>s</w:t>
      </w:r>
      <w:r w:rsidR="0060568A">
        <w:t>měsný komunální odpad</w:t>
      </w:r>
      <w:r>
        <w:t>.</w:t>
      </w:r>
    </w:p>
    <w:p w14:paraId="61DFBCC9" w14:textId="04F6972C" w:rsidR="0060568A" w:rsidRDefault="0060568A" w:rsidP="0060568A">
      <w:pPr>
        <w:numPr>
          <w:ilvl w:val="0"/>
          <w:numId w:val="6"/>
        </w:numPr>
        <w:spacing w:before="120" w:after="60" w:line="264" w:lineRule="auto"/>
        <w:ind w:left="567" w:hanging="567"/>
        <w:jc w:val="both"/>
      </w:pPr>
      <w:r>
        <w:t xml:space="preserve">Směsným komunálním odpadem se rozumí zbylý komunální odpad po stanoveném vytřídění podle odstavce 1 písm. a) až </w:t>
      </w:r>
      <w:r w:rsidR="00B664B0">
        <w:t>i</w:t>
      </w:r>
      <w:r>
        <w:t>).</w:t>
      </w:r>
    </w:p>
    <w:p w14:paraId="77157FB7" w14:textId="77777777" w:rsidR="0060568A" w:rsidRDefault="0060568A" w:rsidP="0060568A">
      <w:pPr>
        <w:ind w:left="567"/>
        <w:jc w:val="both"/>
      </w:pPr>
    </w:p>
    <w:p w14:paraId="563E5542" w14:textId="77777777" w:rsidR="00744D51" w:rsidRDefault="00744D51" w:rsidP="0060568A">
      <w:pPr>
        <w:ind w:left="567"/>
        <w:jc w:val="both"/>
      </w:pPr>
    </w:p>
    <w:p w14:paraId="0ED1918F" w14:textId="77777777" w:rsidR="0060568A" w:rsidRDefault="0060568A" w:rsidP="0060568A">
      <w:pPr>
        <w:pStyle w:val="slalnk"/>
        <w:spacing w:before="0" w:after="0"/>
        <w:rPr>
          <w:szCs w:val="24"/>
        </w:rPr>
      </w:pPr>
      <w:r>
        <w:rPr>
          <w:szCs w:val="24"/>
        </w:rPr>
        <w:t>Č</w:t>
      </w:r>
      <w:r w:rsidRPr="0060152B">
        <w:rPr>
          <w:szCs w:val="24"/>
        </w:rPr>
        <w:t xml:space="preserve">l. </w:t>
      </w:r>
      <w:r>
        <w:rPr>
          <w:szCs w:val="24"/>
        </w:rPr>
        <w:t>3</w:t>
      </w:r>
    </w:p>
    <w:p w14:paraId="18C9DB04" w14:textId="5AC5E20F" w:rsidR="0060568A" w:rsidRPr="004606CC" w:rsidRDefault="00D310E7" w:rsidP="0060568A">
      <w:pPr>
        <w:pStyle w:val="Nzvylnk"/>
        <w:rPr>
          <w:szCs w:val="24"/>
        </w:rPr>
      </w:pPr>
      <w:r>
        <w:rPr>
          <w:szCs w:val="24"/>
        </w:rPr>
        <w:t>Určení míst pro oddělené soustřeďování určených složek komunálního odpadu</w:t>
      </w:r>
    </w:p>
    <w:p w14:paraId="02AE00D3" w14:textId="4448EF27" w:rsidR="0060568A" w:rsidRPr="003B4521" w:rsidRDefault="0060568A" w:rsidP="0060568A">
      <w:pPr>
        <w:numPr>
          <w:ilvl w:val="0"/>
          <w:numId w:val="7"/>
        </w:numPr>
        <w:spacing w:before="120" w:line="264" w:lineRule="auto"/>
        <w:jc w:val="both"/>
      </w:pPr>
      <w:r>
        <w:t>Papír, plasty</w:t>
      </w:r>
      <w:r w:rsidR="009A1C77">
        <w:t xml:space="preserve"> a </w:t>
      </w:r>
      <w:r>
        <w:t>sklo se</w:t>
      </w:r>
      <w:r w:rsidR="005C15D1">
        <w:t> </w:t>
      </w:r>
      <w:r>
        <w:t>soustřeďují do zvláštních sběrných nádob</w:t>
      </w:r>
      <w:r w:rsidR="00EE2073">
        <w:t xml:space="preserve">, kterými jsou </w:t>
      </w:r>
      <w:r w:rsidR="009A1C77">
        <w:t xml:space="preserve">barevně označené </w:t>
      </w:r>
      <w:r w:rsidR="00EE2073" w:rsidRPr="003B4521">
        <w:t>kontejnery</w:t>
      </w:r>
      <w:r w:rsidR="009A1C77" w:rsidRPr="003B4521">
        <w:t>.</w:t>
      </w:r>
      <w:r w:rsidR="00EE2073" w:rsidRPr="003B4521">
        <w:t xml:space="preserve"> </w:t>
      </w:r>
    </w:p>
    <w:p w14:paraId="43D64A4B" w14:textId="11D38479" w:rsidR="0060568A" w:rsidRPr="003B4521" w:rsidRDefault="0060568A" w:rsidP="0060568A">
      <w:pPr>
        <w:numPr>
          <w:ilvl w:val="0"/>
          <w:numId w:val="7"/>
        </w:numPr>
        <w:spacing w:before="120" w:line="264" w:lineRule="auto"/>
        <w:jc w:val="both"/>
      </w:pPr>
      <w:r w:rsidRPr="003B4521">
        <w:t xml:space="preserve">Zvláštní sběrné nádoby jsou označeny příslušnými nápisy. </w:t>
      </w:r>
      <w:bookmarkStart w:id="1" w:name="_Hlk170061029"/>
      <w:r w:rsidR="006A4FAA" w:rsidRPr="003B4521">
        <w:t>Informace o stanovištích na</w:t>
      </w:r>
      <w:r w:rsidR="00B65C86" w:rsidRPr="003B4521">
        <w:t> </w:t>
      </w:r>
      <w:r w:rsidR="006A4FAA" w:rsidRPr="003B4521">
        <w:t xml:space="preserve">odděleně soustřeďovaný komunální odpad jsou uvedeny v </w:t>
      </w:r>
      <w:r w:rsidR="00D64364" w:rsidRPr="003B4521">
        <w:t>příloze č. 1 této vyhlášky</w:t>
      </w:r>
      <w:bookmarkEnd w:id="1"/>
      <w:r w:rsidR="00005A6D" w:rsidRPr="003B4521">
        <w:t>.</w:t>
      </w:r>
    </w:p>
    <w:p w14:paraId="20B3199F" w14:textId="39596376" w:rsidR="0060568A" w:rsidRPr="003B4521" w:rsidRDefault="0060568A" w:rsidP="0060568A">
      <w:pPr>
        <w:numPr>
          <w:ilvl w:val="0"/>
          <w:numId w:val="7"/>
        </w:numPr>
        <w:spacing w:before="120" w:line="264" w:lineRule="auto"/>
        <w:jc w:val="both"/>
      </w:pPr>
      <w:r w:rsidRPr="003B4521">
        <w:t>Zvláštní sběrné nádoby jsou označeny příslušnými nápisy:</w:t>
      </w:r>
    </w:p>
    <w:p w14:paraId="0A0E9344" w14:textId="6EEA6961" w:rsidR="0060568A" w:rsidRPr="009A1C77" w:rsidRDefault="00E26ADD" w:rsidP="0060568A">
      <w:pPr>
        <w:numPr>
          <w:ilvl w:val="1"/>
          <w:numId w:val="7"/>
        </w:numPr>
        <w:spacing w:before="120" w:line="264" w:lineRule="auto"/>
        <w:jc w:val="both"/>
      </w:pPr>
      <w:r>
        <w:t>p</w:t>
      </w:r>
      <w:r w:rsidR="00EE2073">
        <w:t xml:space="preserve">apír – </w:t>
      </w:r>
      <w:r w:rsidR="00DB641E">
        <w:t xml:space="preserve">modrý </w:t>
      </w:r>
      <w:r w:rsidR="00EE2073">
        <w:t>kon</w:t>
      </w:r>
      <w:r w:rsidR="00EE2073" w:rsidRPr="009A1C77">
        <w:t xml:space="preserve">tejner s nápisem </w:t>
      </w:r>
      <w:r w:rsidR="00EE2073" w:rsidRPr="009A1C77">
        <w:rPr>
          <w:b/>
          <w:bCs/>
        </w:rPr>
        <w:t>„papír“</w:t>
      </w:r>
      <w:r w:rsidR="0080463F" w:rsidRPr="009A1C77">
        <w:rPr>
          <w:b/>
          <w:bCs/>
        </w:rPr>
        <w:t xml:space="preserve"> </w:t>
      </w:r>
    </w:p>
    <w:p w14:paraId="0A09A864" w14:textId="2C112C10" w:rsidR="0060568A" w:rsidRPr="009A1C77" w:rsidRDefault="00E26ADD" w:rsidP="0060568A">
      <w:pPr>
        <w:numPr>
          <w:ilvl w:val="1"/>
          <w:numId w:val="7"/>
        </w:numPr>
        <w:spacing w:before="120" w:line="264" w:lineRule="auto"/>
        <w:jc w:val="both"/>
      </w:pPr>
      <w:r w:rsidRPr="009A1C77">
        <w:t>p</w:t>
      </w:r>
      <w:r w:rsidR="00EE2073" w:rsidRPr="009A1C77">
        <w:t xml:space="preserve">lasty – </w:t>
      </w:r>
      <w:r w:rsidR="00DB641E" w:rsidRPr="009A1C77">
        <w:t xml:space="preserve">žlutý </w:t>
      </w:r>
      <w:r w:rsidR="00EE2073" w:rsidRPr="009A1C77">
        <w:t xml:space="preserve">kontejner s nápisem </w:t>
      </w:r>
      <w:r w:rsidR="00EE2073" w:rsidRPr="009A1C77">
        <w:rPr>
          <w:b/>
          <w:bCs/>
        </w:rPr>
        <w:t>„plasty“</w:t>
      </w:r>
    </w:p>
    <w:p w14:paraId="37665F0A" w14:textId="4E298587" w:rsidR="0060568A" w:rsidRPr="009A1C77" w:rsidRDefault="00E26ADD" w:rsidP="0060568A">
      <w:pPr>
        <w:numPr>
          <w:ilvl w:val="1"/>
          <w:numId w:val="7"/>
        </w:numPr>
        <w:spacing w:before="120" w:line="264" w:lineRule="auto"/>
        <w:jc w:val="both"/>
      </w:pPr>
      <w:r w:rsidRPr="009A1C77">
        <w:t>s</w:t>
      </w:r>
      <w:r w:rsidR="00EE2073" w:rsidRPr="009A1C77">
        <w:t xml:space="preserve">klo – </w:t>
      </w:r>
      <w:r w:rsidR="00DB641E" w:rsidRPr="009A1C77">
        <w:t xml:space="preserve">zelený </w:t>
      </w:r>
      <w:r w:rsidR="00EE2073" w:rsidRPr="009A1C77">
        <w:t xml:space="preserve">kontejner s nápisem </w:t>
      </w:r>
      <w:r w:rsidR="00EE2073" w:rsidRPr="009A1C77">
        <w:rPr>
          <w:b/>
          <w:bCs/>
        </w:rPr>
        <w:t>„sklo“</w:t>
      </w:r>
    </w:p>
    <w:p w14:paraId="701CA5F8" w14:textId="0FF2103E" w:rsidR="0060568A" w:rsidRDefault="0060568A" w:rsidP="0060568A">
      <w:pPr>
        <w:numPr>
          <w:ilvl w:val="0"/>
          <w:numId w:val="7"/>
        </w:numPr>
        <w:spacing w:before="120" w:line="264" w:lineRule="auto"/>
        <w:jc w:val="both"/>
      </w:pPr>
      <w:r>
        <w:t>Do zvláštních sběrných nádob je zakázáno ukládat jiné složky komunálních odpadů, než</w:t>
      </w:r>
      <w:r w:rsidR="005C15D1">
        <w:t> </w:t>
      </w:r>
      <w:r>
        <w:t>pro které jsou určeny.</w:t>
      </w:r>
    </w:p>
    <w:p w14:paraId="1C9A1C9F" w14:textId="4EA39B31" w:rsidR="0060568A" w:rsidRDefault="0060568A" w:rsidP="0060568A">
      <w:pPr>
        <w:numPr>
          <w:ilvl w:val="0"/>
          <w:numId w:val="7"/>
        </w:numPr>
        <w:spacing w:before="120" w:line="264" w:lineRule="auto"/>
        <w:jc w:val="both"/>
      </w:pPr>
      <w:r>
        <w:t>Zvláštní sběrné nádoby je povinnost plnit tak, aby je bylo možno uzavřít a odpad z nich při manipulaci nevypadával. Pokud to umožňuje povaha odpadu, je nutno objem odpadu před jeho odložením do sběrné nádoby minimalizovat.</w:t>
      </w:r>
    </w:p>
    <w:p w14:paraId="4E0AC159" w14:textId="280BDD76" w:rsidR="009A1C77" w:rsidRDefault="008E3EB4" w:rsidP="009A1C77">
      <w:pPr>
        <w:numPr>
          <w:ilvl w:val="0"/>
          <w:numId w:val="7"/>
        </w:numPr>
        <w:spacing w:before="120" w:line="264" w:lineRule="auto"/>
        <w:jc w:val="both"/>
      </w:pPr>
      <w:r w:rsidRPr="0055574D">
        <w:t>Biologick</w:t>
      </w:r>
      <w:r w:rsidR="00276A1F">
        <w:t>ý</w:t>
      </w:r>
      <w:r w:rsidRPr="0055574D">
        <w:t xml:space="preserve"> odpad, </w:t>
      </w:r>
      <w:r w:rsidR="0027288B" w:rsidRPr="0055574D">
        <w:t xml:space="preserve">papír, plasty, sklo, kovy, </w:t>
      </w:r>
      <w:r w:rsidRPr="0055574D">
        <w:t>nebezpečný odpad, objemný odpad, jedlé</w:t>
      </w:r>
      <w:r w:rsidR="00E1152E">
        <w:t> </w:t>
      </w:r>
      <w:r w:rsidRPr="0055574D">
        <w:t xml:space="preserve">oleje a tuky, textil lze </w:t>
      </w:r>
      <w:r w:rsidR="0027288B" w:rsidRPr="0055574D">
        <w:t xml:space="preserve">též </w:t>
      </w:r>
      <w:r w:rsidRPr="0055574D">
        <w:t>odevzdávat</w:t>
      </w:r>
      <w:r w:rsidR="0027288B" w:rsidRPr="0055574D">
        <w:t xml:space="preserve"> na sběrném místě</w:t>
      </w:r>
      <w:r w:rsidR="009A1C77">
        <w:t xml:space="preserve"> na adrese Rybník č.</w:t>
      </w:r>
      <w:r w:rsidR="0044271E">
        <w:t> </w:t>
      </w:r>
      <w:r w:rsidR="009A1C77">
        <w:t>e</w:t>
      </w:r>
      <w:r w:rsidR="0075438D">
        <w:t>v</w:t>
      </w:r>
      <w:r w:rsidR="009A1C77">
        <w:t>. 623, 560 02 Česká Třebová (dále jen „sběrné místo“)</w:t>
      </w:r>
      <w:r w:rsidRPr="0055574D">
        <w:t>, v</w:t>
      </w:r>
      <w:r w:rsidR="0027288B" w:rsidRPr="0055574D">
        <w:t xml:space="preserve"> rámci </w:t>
      </w:r>
      <w:r w:rsidRPr="0055574D">
        <w:t>jeho provozních hodin, které</w:t>
      </w:r>
      <w:r w:rsidR="009A1C77">
        <w:t> </w:t>
      </w:r>
      <w:r w:rsidRPr="0055574D">
        <w:t>jsou uvedeny na webu obce</w:t>
      </w:r>
      <w:r w:rsidR="00742309">
        <w:t>.</w:t>
      </w:r>
      <w:bookmarkStart w:id="2" w:name="_Ref170058168"/>
      <w:r w:rsidR="00EB3788">
        <w:rPr>
          <w:rStyle w:val="Znakapoznpodarou"/>
        </w:rPr>
        <w:footnoteReference w:id="3"/>
      </w:r>
      <w:bookmarkEnd w:id="2"/>
    </w:p>
    <w:p w14:paraId="10A28BB2" w14:textId="0DA85AD0" w:rsidR="00E26ADD" w:rsidRPr="000648BF" w:rsidRDefault="00E26ADD" w:rsidP="009A1C77">
      <w:pPr>
        <w:spacing w:before="120" w:line="264" w:lineRule="auto"/>
        <w:ind w:left="567"/>
        <w:jc w:val="both"/>
      </w:pPr>
    </w:p>
    <w:p w14:paraId="14F5643A" w14:textId="28F1C471" w:rsidR="00E26ADD" w:rsidRPr="00E26ADD" w:rsidRDefault="00E26ADD" w:rsidP="00E26ADD">
      <w:pPr>
        <w:pStyle w:val="slalnk"/>
        <w:spacing w:before="600"/>
        <w:rPr>
          <w:szCs w:val="24"/>
        </w:rPr>
      </w:pPr>
      <w:r w:rsidRPr="00E26ADD">
        <w:rPr>
          <w:szCs w:val="24"/>
        </w:rPr>
        <w:lastRenderedPageBreak/>
        <w:t>Čl. 4</w:t>
      </w:r>
    </w:p>
    <w:p w14:paraId="3F4BD31B" w14:textId="6D63B5B5" w:rsidR="00E26ADD" w:rsidRPr="00E26ADD" w:rsidRDefault="00E26ADD" w:rsidP="00E26ADD">
      <w:pPr>
        <w:pStyle w:val="Nzvylnk"/>
        <w:rPr>
          <w:szCs w:val="24"/>
        </w:rPr>
      </w:pPr>
      <w:r w:rsidRPr="00E26ADD">
        <w:rPr>
          <w:szCs w:val="24"/>
        </w:rPr>
        <w:t>Soustřeďování nebezpečného odpadu</w:t>
      </w:r>
    </w:p>
    <w:p w14:paraId="752F8C71" w14:textId="03F37694" w:rsidR="00E26ADD" w:rsidRDefault="00E26ADD" w:rsidP="00676A98">
      <w:pPr>
        <w:numPr>
          <w:ilvl w:val="0"/>
          <w:numId w:val="10"/>
        </w:numPr>
        <w:spacing w:before="120" w:after="60" w:line="264" w:lineRule="auto"/>
        <w:jc w:val="both"/>
      </w:pPr>
      <w:r w:rsidRPr="00E26ADD">
        <w:t>Soustřeďování nebezpečného odpadu je zajišťováno celoročně prostřednictvím sběrného místa</w:t>
      </w:r>
      <w:bookmarkStart w:id="3" w:name="_Ref168430838"/>
      <w:r w:rsidR="0044271E">
        <w:t>.</w:t>
      </w:r>
      <w:r w:rsidR="00AB33C2">
        <w:rPr>
          <w:rStyle w:val="Znakapoznpodarou"/>
        </w:rPr>
        <w:footnoteReference w:id="4"/>
      </w:r>
      <w:bookmarkEnd w:id="3"/>
      <w:r w:rsidRPr="00E26ADD">
        <w:t xml:space="preserve"> Informace o provozní době sběrného </w:t>
      </w:r>
      <w:r>
        <w:t>místa</w:t>
      </w:r>
      <w:r w:rsidRPr="00E26ADD">
        <w:t xml:space="preserve"> jsou uvedeny na webu obce.</w:t>
      </w:r>
      <w:r w:rsidR="005D1C0E">
        <w:t xml:space="preserve"> </w:t>
      </w:r>
    </w:p>
    <w:p w14:paraId="33BB8379" w14:textId="22559831" w:rsidR="003A672E" w:rsidRPr="00E26ADD" w:rsidRDefault="003A672E" w:rsidP="00AE6919">
      <w:pPr>
        <w:numPr>
          <w:ilvl w:val="0"/>
          <w:numId w:val="10"/>
        </w:numPr>
        <w:spacing w:before="120" w:after="60" w:line="264" w:lineRule="auto"/>
        <w:jc w:val="both"/>
      </w:pPr>
      <w:r>
        <w:t>Soustřeďování nebezpečného odpadu podléhá požadavkům stanoveným v čl. 3 odst. 4 a</w:t>
      </w:r>
      <w:r w:rsidR="00AE6919">
        <w:t> </w:t>
      </w:r>
      <w:r>
        <w:t>5.</w:t>
      </w:r>
    </w:p>
    <w:p w14:paraId="6424A1B1" w14:textId="1894EF18" w:rsidR="00E26ADD" w:rsidRPr="00E26ADD" w:rsidRDefault="00E26ADD" w:rsidP="00E26ADD">
      <w:pPr>
        <w:pStyle w:val="slalnk"/>
        <w:spacing w:before="600"/>
        <w:rPr>
          <w:szCs w:val="24"/>
        </w:rPr>
      </w:pPr>
      <w:r w:rsidRPr="00E26ADD">
        <w:rPr>
          <w:szCs w:val="24"/>
        </w:rPr>
        <w:t>Čl. 5</w:t>
      </w:r>
    </w:p>
    <w:p w14:paraId="6D4E96F9" w14:textId="1C165D6E" w:rsidR="00E26ADD" w:rsidRPr="00E26ADD" w:rsidRDefault="00E26ADD" w:rsidP="00E26ADD">
      <w:pPr>
        <w:pStyle w:val="Nzvylnk"/>
        <w:rPr>
          <w:szCs w:val="24"/>
        </w:rPr>
      </w:pPr>
      <w:r w:rsidRPr="00E26ADD">
        <w:rPr>
          <w:szCs w:val="24"/>
        </w:rPr>
        <w:t>Soustřeďování objemného odpadu</w:t>
      </w:r>
    </w:p>
    <w:p w14:paraId="496DE8D9" w14:textId="77777777" w:rsidR="00E26ADD" w:rsidRDefault="00E26ADD" w:rsidP="003A672E">
      <w:pPr>
        <w:numPr>
          <w:ilvl w:val="0"/>
          <w:numId w:val="9"/>
        </w:numPr>
        <w:spacing w:before="120" w:after="60" w:line="264" w:lineRule="auto"/>
        <w:jc w:val="both"/>
      </w:pPr>
      <w:r>
        <w:t>Objemný odpad je takový odpad, který vzhledem ke svým rozměrům nemůže být umístěn do sběrných nádob.</w:t>
      </w:r>
    </w:p>
    <w:p w14:paraId="5A4FEFFD" w14:textId="2AFFED23" w:rsidR="00E26ADD" w:rsidRDefault="00E26ADD" w:rsidP="003A672E">
      <w:pPr>
        <w:numPr>
          <w:ilvl w:val="0"/>
          <w:numId w:val="9"/>
        </w:numPr>
        <w:spacing w:before="120" w:after="60" w:line="264" w:lineRule="auto"/>
        <w:jc w:val="both"/>
      </w:pPr>
      <w:r>
        <w:t>Soustřeďování objemného odpadu je zajišťováno celoročně prostřednictvím sběrného místa.</w:t>
      </w:r>
      <w:r w:rsidR="00AB33C2">
        <w:fldChar w:fldCharType="begin"/>
      </w:r>
      <w:r w:rsidR="00AB33C2">
        <w:instrText xml:space="preserve"> NOTEREF _Ref168430838 \f \h </w:instrText>
      </w:r>
      <w:r w:rsidR="00AB33C2">
        <w:fldChar w:fldCharType="separate"/>
      </w:r>
      <w:r w:rsidR="003A05B4" w:rsidRPr="003A05B4">
        <w:rPr>
          <w:rStyle w:val="Znakapoznpodarou"/>
        </w:rPr>
        <w:t>4</w:t>
      </w:r>
      <w:r w:rsidR="00AB33C2">
        <w:fldChar w:fldCharType="end"/>
      </w:r>
      <w:r>
        <w:t xml:space="preserve"> Informace o provozní době sběrného místa jsou uvedeny na webu obce.</w:t>
      </w:r>
      <w:r w:rsidR="005D1C0E">
        <w:t xml:space="preserve"> </w:t>
      </w:r>
    </w:p>
    <w:p w14:paraId="1A2893AB" w14:textId="340E6BDF" w:rsidR="00E26ADD" w:rsidRPr="000E537C" w:rsidRDefault="003A672E" w:rsidP="000E537C">
      <w:pPr>
        <w:numPr>
          <w:ilvl w:val="0"/>
          <w:numId w:val="9"/>
        </w:numPr>
        <w:spacing w:before="120" w:after="60" w:line="264" w:lineRule="auto"/>
        <w:jc w:val="both"/>
      </w:pPr>
      <w:r>
        <w:t>Soustřeďování objemného odpadu podléhá požadavkům stanoveným v čl. 3 odst. 4 a 5.</w:t>
      </w:r>
    </w:p>
    <w:p w14:paraId="654F0DCB" w14:textId="31935D4F" w:rsidR="0060568A" w:rsidRPr="004606CC" w:rsidRDefault="0060568A" w:rsidP="0060568A">
      <w:pPr>
        <w:pStyle w:val="slalnk"/>
        <w:spacing w:before="600"/>
        <w:rPr>
          <w:i/>
          <w:szCs w:val="24"/>
        </w:rPr>
      </w:pPr>
      <w:r w:rsidRPr="004606CC">
        <w:rPr>
          <w:szCs w:val="24"/>
        </w:rPr>
        <w:t xml:space="preserve">Čl. </w:t>
      </w:r>
      <w:r w:rsidR="000E537C">
        <w:rPr>
          <w:szCs w:val="24"/>
        </w:rPr>
        <w:t>6</w:t>
      </w:r>
    </w:p>
    <w:p w14:paraId="24D106AE" w14:textId="5E3CF905" w:rsidR="0060568A" w:rsidRPr="004606CC" w:rsidRDefault="0060568A" w:rsidP="0060568A">
      <w:pPr>
        <w:pStyle w:val="Nzvylnk"/>
        <w:rPr>
          <w:szCs w:val="24"/>
        </w:rPr>
      </w:pPr>
      <w:r w:rsidRPr="004606CC">
        <w:rPr>
          <w:szCs w:val="24"/>
        </w:rPr>
        <w:t>S</w:t>
      </w:r>
      <w:r w:rsidR="00A72FD6">
        <w:rPr>
          <w:szCs w:val="24"/>
        </w:rPr>
        <w:t>oustřeďování směsného komunálního odpadu</w:t>
      </w:r>
    </w:p>
    <w:p w14:paraId="400A8BF7" w14:textId="601461C6" w:rsidR="00A72FD6" w:rsidRDefault="00A72FD6" w:rsidP="00A240F0">
      <w:pPr>
        <w:numPr>
          <w:ilvl w:val="0"/>
          <w:numId w:val="11"/>
        </w:numPr>
        <w:spacing w:before="120" w:after="60" w:line="264" w:lineRule="auto"/>
        <w:jc w:val="both"/>
      </w:pPr>
      <w:r>
        <w:t>Směsný komunální odpad se odkládá do sběrných nádob. Pro účely této vyhlášky se</w:t>
      </w:r>
      <w:r w:rsidR="0011708D">
        <w:t> </w:t>
      </w:r>
      <w:r>
        <w:t>sběrnými nádobami rozumějí:</w:t>
      </w:r>
    </w:p>
    <w:p w14:paraId="29D174C1" w14:textId="234E699B" w:rsidR="00A72FD6" w:rsidRDefault="00FB0B79" w:rsidP="00A240F0">
      <w:pPr>
        <w:numPr>
          <w:ilvl w:val="1"/>
          <w:numId w:val="11"/>
        </w:numPr>
        <w:spacing w:before="120" w:after="60" w:line="264" w:lineRule="auto"/>
        <w:jc w:val="both"/>
      </w:pPr>
      <w:r>
        <w:t>p</w:t>
      </w:r>
      <w:r w:rsidR="00A72FD6">
        <w:t>opelnice</w:t>
      </w:r>
      <w:r>
        <w:t xml:space="preserve">, kontejnery </w:t>
      </w:r>
    </w:p>
    <w:p w14:paraId="1540E4DD" w14:textId="0B5A8129" w:rsidR="00A72FD6" w:rsidRPr="00EB3788" w:rsidRDefault="00A72FD6" w:rsidP="00A240F0">
      <w:pPr>
        <w:numPr>
          <w:ilvl w:val="1"/>
          <w:numId w:val="11"/>
        </w:numPr>
        <w:spacing w:before="120" w:after="60" w:line="264" w:lineRule="auto"/>
        <w:jc w:val="both"/>
        <w:rPr>
          <w:color w:val="FF0000"/>
        </w:rPr>
      </w:pPr>
      <w:r w:rsidRPr="00E1152E">
        <w:t xml:space="preserve">velkoobjemové kontejnery, které slouží k odkládání </w:t>
      </w:r>
      <w:r w:rsidR="00106D31" w:rsidRPr="00E1152E">
        <w:t xml:space="preserve">směsného </w:t>
      </w:r>
      <w:r w:rsidRPr="00E1152E">
        <w:t>komunální</w:t>
      </w:r>
      <w:r w:rsidR="00106D31" w:rsidRPr="00E1152E">
        <w:t>ho</w:t>
      </w:r>
      <w:r w:rsidRPr="00E1152E">
        <w:t xml:space="preserve"> odpad</w:t>
      </w:r>
      <w:r w:rsidR="00106D31" w:rsidRPr="00E1152E">
        <w:t>u</w:t>
      </w:r>
      <w:r w:rsidRPr="00E1152E">
        <w:t xml:space="preserve"> v </w:t>
      </w:r>
      <w:r w:rsidRPr="003B4521">
        <w:t xml:space="preserve">zahrádkářských a rekreačních oblastech na území obce Rybník. </w:t>
      </w:r>
      <w:r w:rsidR="0044271E" w:rsidRPr="003B4521">
        <w:t>Informace o umístění jednotlivých stanovišť jsou</w:t>
      </w:r>
      <w:r w:rsidRPr="003B4521">
        <w:t xml:space="preserve"> uvedeny </w:t>
      </w:r>
      <w:r w:rsidR="00EB3788" w:rsidRPr="003B4521">
        <w:t>v příloze č. 2 této vyhlášky</w:t>
      </w:r>
      <w:r w:rsidRPr="003B4521">
        <w:t>.</w:t>
      </w:r>
      <w:r w:rsidR="00EB3788" w:rsidRPr="003B4521">
        <w:t xml:space="preserve"> </w:t>
      </w:r>
    </w:p>
    <w:p w14:paraId="6D09B592" w14:textId="24428DE1" w:rsidR="00A72FD6" w:rsidRDefault="0020116E" w:rsidP="00A240F0">
      <w:pPr>
        <w:numPr>
          <w:ilvl w:val="1"/>
          <w:numId w:val="11"/>
        </w:numPr>
        <w:spacing w:before="120" w:after="60" w:line="264" w:lineRule="auto"/>
        <w:jc w:val="both"/>
      </w:pPr>
      <w:r>
        <w:t>o</w:t>
      </w:r>
      <w:r w:rsidR="00A72FD6">
        <w:t>dpadkové koše, které jsou umístěny na veřejných prostranstvích v obci, sloužící pro</w:t>
      </w:r>
      <w:r w:rsidR="0011708D">
        <w:t> </w:t>
      </w:r>
      <w:r w:rsidR="00A72FD6">
        <w:t>odkládání drobného směsného komunálního odpadu.</w:t>
      </w:r>
    </w:p>
    <w:p w14:paraId="2F1619F0" w14:textId="37653A64" w:rsidR="00A72FD6" w:rsidRDefault="00A72FD6" w:rsidP="00A240F0">
      <w:pPr>
        <w:numPr>
          <w:ilvl w:val="0"/>
          <w:numId w:val="11"/>
        </w:numPr>
        <w:spacing w:before="120" w:after="60" w:line="264" w:lineRule="auto"/>
        <w:jc w:val="both"/>
      </w:pPr>
      <w:r>
        <w:t>Sběrné nádoby – popelnice jsou umísťovány na přechodné stanoviště</w:t>
      </w:r>
      <w:r>
        <w:rPr>
          <w:rStyle w:val="Znakapoznpodarou"/>
        </w:rPr>
        <w:footnoteReference w:id="5"/>
      </w:r>
      <w:r>
        <w:t xml:space="preserve"> pouze v den svozu, nebo jeho předvečer. Informace o harmonogramu svozu jsou k dispozici na webu obce.</w:t>
      </w:r>
      <w:r w:rsidR="005D1C0E">
        <w:t xml:space="preserve"> </w:t>
      </w:r>
    </w:p>
    <w:p w14:paraId="3FC63754" w14:textId="2AC95EA1" w:rsidR="00FB0B79" w:rsidRDefault="00FB0B79" w:rsidP="00A240F0">
      <w:pPr>
        <w:numPr>
          <w:ilvl w:val="0"/>
          <w:numId w:val="11"/>
        </w:numPr>
        <w:spacing w:before="120" w:after="60" w:line="264" w:lineRule="auto"/>
        <w:jc w:val="both"/>
      </w:pPr>
      <w:r>
        <w:t>Směsný komunální odpad lze též odevzdávat na sběrném místě</w:t>
      </w:r>
      <w:r w:rsidR="00AB33C2">
        <w:fldChar w:fldCharType="begin"/>
      </w:r>
      <w:r w:rsidR="00AB33C2">
        <w:instrText xml:space="preserve"> NOTEREF _Ref168430838 \f \h </w:instrText>
      </w:r>
      <w:r w:rsidR="00AB33C2">
        <w:fldChar w:fldCharType="separate"/>
      </w:r>
      <w:r w:rsidR="003A05B4" w:rsidRPr="003A05B4">
        <w:rPr>
          <w:rStyle w:val="Znakapoznpodarou"/>
        </w:rPr>
        <w:t>4</w:t>
      </w:r>
      <w:r w:rsidR="00AB33C2">
        <w:fldChar w:fldCharType="end"/>
      </w:r>
      <w:r>
        <w:t xml:space="preserve"> v rámci jeho provozních hodin, které jsou uvedeny na webu obce</w:t>
      </w:r>
      <w:r w:rsidR="004F7894">
        <w:t>.</w:t>
      </w:r>
      <w:r w:rsidR="004F7894">
        <w:fldChar w:fldCharType="begin"/>
      </w:r>
      <w:r w:rsidR="004F7894">
        <w:instrText xml:space="preserve"> NOTEREF _Ref170058168 \f \h </w:instrText>
      </w:r>
      <w:r w:rsidR="004F7894">
        <w:fldChar w:fldCharType="separate"/>
      </w:r>
      <w:r w:rsidR="003A05B4" w:rsidRPr="003A05B4">
        <w:rPr>
          <w:rStyle w:val="Znakapoznpodarou"/>
        </w:rPr>
        <w:t>3</w:t>
      </w:r>
      <w:r w:rsidR="004F7894">
        <w:fldChar w:fldCharType="end"/>
      </w:r>
    </w:p>
    <w:p w14:paraId="7E6E195D" w14:textId="1DBF5738" w:rsidR="00A72FD6" w:rsidRDefault="00A72FD6" w:rsidP="00A240F0">
      <w:pPr>
        <w:numPr>
          <w:ilvl w:val="0"/>
          <w:numId w:val="11"/>
        </w:numPr>
        <w:spacing w:before="120" w:after="60" w:line="264" w:lineRule="auto"/>
        <w:jc w:val="both"/>
      </w:pPr>
      <w:r>
        <w:t>Soustřeďování směsného komunálního odpadu podléhá požadavkům stanoveným v čl. 3 odst. 4 a 5.</w:t>
      </w:r>
    </w:p>
    <w:p w14:paraId="094CBB9D" w14:textId="379C600F" w:rsidR="0060568A" w:rsidRPr="004606CC" w:rsidRDefault="0060568A" w:rsidP="0060568A">
      <w:pPr>
        <w:pStyle w:val="slalnk"/>
        <w:spacing w:before="600"/>
        <w:rPr>
          <w:szCs w:val="24"/>
        </w:rPr>
      </w:pPr>
      <w:r w:rsidRPr="004606CC">
        <w:rPr>
          <w:szCs w:val="24"/>
        </w:rPr>
        <w:lastRenderedPageBreak/>
        <w:t xml:space="preserve">Čl. </w:t>
      </w:r>
      <w:r w:rsidR="000E537C">
        <w:rPr>
          <w:szCs w:val="24"/>
        </w:rPr>
        <w:t>7</w:t>
      </w:r>
    </w:p>
    <w:p w14:paraId="5FC63B31" w14:textId="5E11312B" w:rsidR="0060568A" w:rsidRPr="004606CC" w:rsidRDefault="00A72FD6" w:rsidP="0060568A">
      <w:pPr>
        <w:pStyle w:val="Nzvylnk"/>
        <w:rPr>
          <w:szCs w:val="24"/>
        </w:rPr>
      </w:pPr>
      <w:r>
        <w:rPr>
          <w:szCs w:val="24"/>
        </w:rPr>
        <w:t>Nakládání s komunálním odpadem vznikajícím na území obce při činnosti právnických a podnikajících fyzických osob</w:t>
      </w:r>
    </w:p>
    <w:p w14:paraId="6B426947" w14:textId="119BD7BC" w:rsidR="00A72FD6" w:rsidRPr="003B4521" w:rsidRDefault="00A72FD6" w:rsidP="0060568A">
      <w:pPr>
        <w:numPr>
          <w:ilvl w:val="0"/>
          <w:numId w:val="3"/>
        </w:numPr>
        <w:spacing w:before="120" w:line="264" w:lineRule="auto"/>
        <w:jc w:val="both"/>
      </w:pPr>
      <w:r>
        <w:t xml:space="preserve">Právnické a podnikající fyzické osoby zapojené do obecního systému na základě smlouvy s obcí komunální odpad dle čl. 2 odst. 1 písm. </w:t>
      </w:r>
      <w:r w:rsidR="004A5005">
        <w:t>j</w:t>
      </w:r>
      <w:r>
        <w:t>) předávají do sběrných nádob – popelnic</w:t>
      </w:r>
      <w:r w:rsidR="00AB33C2">
        <w:t xml:space="preserve"> či kontejnerů, </w:t>
      </w:r>
      <w:r>
        <w:t xml:space="preserve">se kterými je nakládáno dle č. </w:t>
      </w:r>
      <w:r w:rsidR="00A240F0">
        <w:t>6</w:t>
      </w:r>
      <w:r>
        <w:t>, odst. 2 a</w:t>
      </w:r>
      <w:r w:rsidR="008414E4">
        <w:t>ž</w:t>
      </w:r>
      <w:r>
        <w:t xml:space="preserve"> </w:t>
      </w:r>
      <w:r w:rsidR="008414E4">
        <w:t>4</w:t>
      </w:r>
      <w:r>
        <w:t xml:space="preserve"> a odpad, dle čl. 2 odst. 1 </w:t>
      </w:r>
      <w:r w:rsidRPr="003B4521">
        <w:t>písm.</w:t>
      </w:r>
      <w:r w:rsidR="008414E4" w:rsidRPr="003B4521">
        <w:t> </w:t>
      </w:r>
      <w:r w:rsidRPr="003B4521">
        <w:t xml:space="preserve">b) až d) předávají do zvláštních sběrných nádob, dle čl. 3, odst. </w:t>
      </w:r>
      <w:r w:rsidR="008414E4" w:rsidRPr="003B4521">
        <w:t>1 až 5</w:t>
      </w:r>
      <w:r w:rsidR="009D3F0C" w:rsidRPr="003B4521">
        <w:t>.</w:t>
      </w:r>
    </w:p>
    <w:p w14:paraId="50A480A5" w14:textId="175FFE5D" w:rsidR="00A72FD6" w:rsidRPr="003B4521" w:rsidRDefault="00A72FD6" w:rsidP="0060568A">
      <w:pPr>
        <w:numPr>
          <w:ilvl w:val="0"/>
          <w:numId w:val="3"/>
        </w:numPr>
        <w:spacing w:before="120" w:line="264" w:lineRule="auto"/>
        <w:jc w:val="both"/>
      </w:pPr>
      <w:r w:rsidRPr="003B4521">
        <w:t>Výše úhrady za zapojení do obecního systému odpadového hospodářství se stanoví</w:t>
      </w:r>
      <w:r w:rsidR="00D00867" w:rsidRPr="003B4521">
        <w:t xml:space="preserve"> dle</w:t>
      </w:r>
      <w:r w:rsidR="004F2665" w:rsidRPr="003B4521">
        <w:t> </w:t>
      </w:r>
      <w:r w:rsidR="00D00867" w:rsidRPr="003B4521">
        <w:t>kapacity soustřeďovacích prostředků. Ceník schválený Zastupitelstvem obce Rybník je zveřejněn na webu obce.</w:t>
      </w:r>
      <w:r w:rsidR="005D1C0E" w:rsidRPr="003B4521">
        <w:t xml:space="preserve"> </w:t>
      </w:r>
    </w:p>
    <w:p w14:paraId="69D889E5" w14:textId="0E30E803" w:rsidR="00D00867" w:rsidRPr="003B4521" w:rsidRDefault="00D00867" w:rsidP="0083065C">
      <w:pPr>
        <w:numPr>
          <w:ilvl w:val="0"/>
          <w:numId w:val="3"/>
        </w:numPr>
        <w:spacing w:before="120" w:after="60" w:line="264" w:lineRule="auto"/>
        <w:jc w:val="both"/>
      </w:pPr>
      <w:r w:rsidRPr="003B4521">
        <w:t>Úhrada se vybírá jednorázově, a to buď hotově do pokladny Obecního úřadu Rybník nebo</w:t>
      </w:r>
      <w:r w:rsidR="004F2665" w:rsidRPr="003B4521">
        <w:t> </w:t>
      </w:r>
      <w:r w:rsidRPr="003B4521">
        <w:t>převodem na bankovní účet obce.</w:t>
      </w:r>
    </w:p>
    <w:p w14:paraId="741A8A5C" w14:textId="0610B37C" w:rsidR="0060568A" w:rsidRPr="004606CC" w:rsidRDefault="0060568A" w:rsidP="0060568A">
      <w:pPr>
        <w:spacing w:before="480" w:line="264" w:lineRule="auto"/>
        <w:ind w:left="4105" w:firstLine="142"/>
        <w:jc w:val="both"/>
        <w:rPr>
          <w:b/>
        </w:rPr>
      </w:pPr>
      <w:r w:rsidRPr="004606CC">
        <w:rPr>
          <w:b/>
        </w:rPr>
        <w:t xml:space="preserve">Čl. </w:t>
      </w:r>
      <w:r w:rsidR="00A32EFB">
        <w:rPr>
          <w:b/>
        </w:rPr>
        <w:t>8</w:t>
      </w:r>
    </w:p>
    <w:p w14:paraId="393AD5E5" w14:textId="5038F857" w:rsidR="0060568A" w:rsidRPr="004606CC" w:rsidRDefault="00A72FD6" w:rsidP="0060568A">
      <w:pPr>
        <w:widowControl w:val="0"/>
        <w:spacing w:line="264" w:lineRule="auto"/>
        <w:jc w:val="center"/>
        <w:rPr>
          <w:b/>
        </w:rPr>
      </w:pPr>
      <w:r>
        <w:rPr>
          <w:b/>
        </w:rPr>
        <w:t>Nakládání s výrobky s ukončenou životností v rámci služby pro výrobce (zpětný odběr)</w:t>
      </w:r>
      <w:r w:rsidR="000648BF">
        <w:rPr>
          <w:rStyle w:val="Znakapoznpodarou"/>
          <w:b/>
        </w:rPr>
        <w:footnoteReference w:id="6"/>
      </w:r>
    </w:p>
    <w:p w14:paraId="6E4A7996" w14:textId="767F50E1" w:rsidR="00064CC4" w:rsidRDefault="00064CC4" w:rsidP="0060568A">
      <w:pPr>
        <w:pStyle w:val="Nzvylnk"/>
        <w:keepNext w:val="0"/>
        <w:keepLines w:val="0"/>
        <w:numPr>
          <w:ilvl w:val="0"/>
          <w:numId w:val="4"/>
        </w:numPr>
        <w:spacing w:before="120" w:after="0" w:line="264" w:lineRule="auto"/>
        <w:jc w:val="both"/>
        <w:rPr>
          <w:b w:val="0"/>
          <w:szCs w:val="24"/>
        </w:rPr>
      </w:pPr>
      <w:r>
        <w:rPr>
          <w:b w:val="0"/>
          <w:szCs w:val="24"/>
        </w:rPr>
        <w:t>Obec v rámci služby pro výrobce nakládá s těmito výrobky s ukončenou životností:</w:t>
      </w:r>
    </w:p>
    <w:p w14:paraId="11C4A1BA" w14:textId="3CD89412" w:rsidR="00064CC4" w:rsidRDefault="00064CC4" w:rsidP="00064CC4">
      <w:pPr>
        <w:pStyle w:val="Nzvylnk"/>
        <w:keepNext w:val="0"/>
        <w:keepLines w:val="0"/>
        <w:numPr>
          <w:ilvl w:val="1"/>
          <w:numId w:val="4"/>
        </w:numPr>
        <w:spacing w:before="120" w:after="0" w:line="264" w:lineRule="auto"/>
        <w:jc w:val="both"/>
        <w:rPr>
          <w:b w:val="0"/>
          <w:szCs w:val="24"/>
        </w:rPr>
      </w:pPr>
      <w:r>
        <w:rPr>
          <w:b w:val="0"/>
          <w:szCs w:val="24"/>
        </w:rPr>
        <w:t>elektrozařízení</w:t>
      </w:r>
    </w:p>
    <w:p w14:paraId="4EF63007" w14:textId="20641E61" w:rsidR="00064CC4" w:rsidRDefault="00064CC4" w:rsidP="00064CC4">
      <w:pPr>
        <w:pStyle w:val="Nzvylnk"/>
        <w:keepNext w:val="0"/>
        <w:keepLines w:val="0"/>
        <w:numPr>
          <w:ilvl w:val="1"/>
          <w:numId w:val="4"/>
        </w:numPr>
        <w:spacing w:before="120" w:after="0" w:line="264" w:lineRule="auto"/>
        <w:jc w:val="both"/>
        <w:rPr>
          <w:b w:val="0"/>
          <w:szCs w:val="24"/>
        </w:rPr>
      </w:pPr>
      <w:r>
        <w:rPr>
          <w:b w:val="0"/>
          <w:szCs w:val="24"/>
        </w:rPr>
        <w:t>baterie a akumulátory</w:t>
      </w:r>
    </w:p>
    <w:p w14:paraId="3B284416" w14:textId="5564F362" w:rsidR="0083065C" w:rsidRDefault="00064CC4" w:rsidP="0083065C">
      <w:pPr>
        <w:pStyle w:val="Nzvylnk"/>
        <w:keepNext w:val="0"/>
        <w:keepLines w:val="0"/>
        <w:numPr>
          <w:ilvl w:val="0"/>
          <w:numId w:val="4"/>
        </w:numPr>
        <w:spacing w:before="120" w:after="60" w:line="264" w:lineRule="auto"/>
        <w:jc w:val="both"/>
        <w:rPr>
          <w:b w:val="0"/>
          <w:szCs w:val="24"/>
        </w:rPr>
      </w:pPr>
      <w:r>
        <w:rPr>
          <w:b w:val="0"/>
          <w:szCs w:val="24"/>
        </w:rPr>
        <w:t xml:space="preserve">Výrobky s ukončenou životností uvedené v odst. 1 lze předávat na sběrném </w:t>
      </w:r>
      <w:r w:rsidR="00AB16CE">
        <w:rPr>
          <w:b w:val="0"/>
          <w:szCs w:val="24"/>
        </w:rPr>
        <w:t>místě</w:t>
      </w:r>
      <w:r w:rsidR="00AB33C2">
        <w:rPr>
          <w:b w:val="0"/>
          <w:szCs w:val="24"/>
        </w:rPr>
        <w:fldChar w:fldCharType="begin"/>
      </w:r>
      <w:r w:rsidR="00AB33C2">
        <w:rPr>
          <w:b w:val="0"/>
          <w:szCs w:val="24"/>
        </w:rPr>
        <w:instrText xml:space="preserve"> NOTEREF _Ref168430838 \f \h </w:instrText>
      </w:r>
      <w:r w:rsidR="00AB33C2">
        <w:rPr>
          <w:b w:val="0"/>
          <w:szCs w:val="24"/>
        </w:rPr>
      </w:r>
      <w:r w:rsidR="00AB33C2">
        <w:rPr>
          <w:b w:val="0"/>
          <w:szCs w:val="24"/>
        </w:rPr>
        <w:fldChar w:fldCharType="separate"/>
      </w:r>
      <w:r w:rsidR="003A05B4" w:rsidRPr="003A05B4">
        <w:rPr>
          <w:rStyle w:val="Znakapoznpodarou"/>
        </w:rPr>
        <w:t>4</w:t>
      </w:r>
      <w:r w:rsidR="00AB33C2">
        <w:rPr>
          <w:b w:val="0"/>
          <w:szCs w:val="24"/>
        </w:rPr>
        <w:fldChar w:fldCharType="end"/>
      </w:r>
      <w:r>
        <w:rPr>
          <w:b w:val="0"/>
          <w:szCs w:val="24"/>
        </w:rPr>
        <w:t xml:space="preserve">, v jeho provozních hodinách. Informace o provozní době sběrného </w:t>
      </w:r>
      <w:r w:rsidR="00AB16CE">
        <w:rPr>
          <w:b w:val="0"/>
          <w:szCs w:val="24"/>
        </w:rPr>
        <w:t>místa</w:t>
      </w:r>
      <w:r>
        <w:rPr>
          <w:b w:val="0"/>
          <w:szCs w:val="24"/>
        </w:rPr>
        <w:t xml:space="preserve"> jsou </w:t>
      </w:r>
      <w:r w:rsidR="004A5005">
        <w:rPr>
          <w:b w:val="0"/>
          <w:szCs w:val="24"/>
        </w:rPr>
        <w:t>zveřejněny na</w:t>
      </w:r>
      <w:r w:rsidR="00B610AB">
        <w:rPr>
          <w:b w:val="0"/>
          <w:szCs w:val="24"/>
        </w:rPr>
        <w:t> </w:t>
      </w:r>
      <w:r w:rsidR="004A5005">
        <w:rPr>
          <w:b w:val="0"/>
          <w:szCs w:val="24"/>
        </w:rPr>
        <w:t>webu obce.</w:t>
      </w:r>
      <w:r w:rsidR="005D1C0E">
        <w:rPr>
          <w:b w:val="0"/>
          <w:szCs w:val="24"/>
        </w:rPr>
        <w:t xml:space="preserve"> </w:t>
      </w:r>
    </w:p>
    <w:p w14:paraId="380F9F65" w14:textId="77777777" w:rsidR="0083065C" w:rsidRPr="0083065C" w:rsidRDefault="0083065C" w:rsidP="0083065C">
      <w:pPr>
        <w:pStyle w:val="Nzvylnk"/>
        <w:keepNext w:val="0"/>
        <w:keepLines w:val="0"/>
        <w:spacing w:before="120" w:after="60" w:line="264" w:lineRule="auto"/>
        <w:ind w:left="567"/>
        <w:jc w:val="both"/>
        <w:rPr>
          <w:b w:val="0"/>
          <w:szCs w:val="24"/>
        </w:rPr>
      </w:pPr>
    </w:p>
    <w:p w14:paraId="1DCEBDFD" w14:textId="46D96C48" w:rsidR="0060568A" w:rsidRPr="00064CC4" w:rsidRDefault="0060568A" w:rsidP="00064CC4">
      <w:pPr>
        <w:pStyle w:val="Nzvylnk"/>
        <w:keepNext w:val="0"/>
        <w:keepLines w:val="0"/>
        <w:spacing w:before="120" w:after="0" w:line="264" w:lineRule="auto"/>
        <w:ind w:left="567"/>
        <w:rPr>
          <w:b w:val="0"/>
          <w:szCs w:val="24"/>
        </w:rPr>
      </w:pPr>
      <w:r w:rsidRPr="00064CC4">
        <w:rPr>
          <w:szCs w:val="24"/>
        </w:rPr>
        <w:t xml:space="preserve">Čl. </w:t>
      </w:r>
      <w:r w:rsidR="00A32EFB">
        <w:rPr>
          <w:szCs w:val="24"/>
        </w:rPr>
        <w:t>9</w:t>
      </w:r>
    </w:p>
    <w:p w14:paraId="1F5B4F9B" w14:textId="2026EA38" w:rsidR="0060568A" w:rsidRPr="004606CC" w:rsidRDefault="00064CC4" w:rsidP="0060568A">
      <w:pPr>
        <w:pStyle w:val="Nzvylnk"/>
        <w:rPr>
          <w:szCs w:val="24"/>
        </w:rPr>
      </w:pPr>
      <w:r>
        <w:rPr>
          <w:szCs w:val="24"/>
        </w:rPr>
        <w:t>Z</w:t>
      </w:r>
      <w:r w:rsidR="004A5005">
        <w:rPr>
          <w:szCs w:val="24"/>
        </w:rPr>
        <w:t>rušovací</w:t>
      </w:r>
      <w:r>
        <w:rPr>
          <w:szCs w:val="24"/>
        </w:rPr>
        <w:t xml:space="preserve"> ustanovení</w:t>
      </w:r>
    </w:p>
    <w:p w14:paraId="208BBE58" w14:textId="5EE6B56D" w:rsidR="00064CC4" w:rsidRDefault="00D14394" w:rsidP="004A5005">
      <w:pPr>
        <w:spacing w:before="120" w:line="264" w:lineRule="auto"/>
        <w:ind w:left="567"/>
        <w:jc w:val="both"/>
      </w:pPr>
      <w:r>
        <w:t xml:space="preserve">Zrušuje se obecně závazná vyhláška č. 2/2021, o stanovení </w:t>
      </w:r>
      <w:r w:rsidR="00064CC4">
        <w:t>obecního systému odpadového hospodářství</w:t>
      </w:r>
      <w:r w:rsidR="00D44679">
        <w:t>, schválen</w:t>
      </w:r>
      <w:r w:rsidR="009437AA">
        <w:t>á</w:t>
      </w:r>
      <w:r w:rsidR="00D44679">
        <w:t xml:space="preserve"> Zastupitelstvem obce Rybník dne 8. listopadu 2021</w:t>
      </w:r>
      <w:r w:rsidR="00064CC4">
        <w:t>.</w:t>
      </w:r>
    </w:p>
    <w:p w14:paraId="2740E8E8" w14:textId="77777777" w:rsidR="004A5005" w:rsidRDefault="004A5005" w:rsidP="004A5005">
      <w:pPr>
        <w:spacing w:before="120" w:line="264" w:lineRule="auto"/>
        <w:jc w:val="both"/>
      </w:pPr>
    </w:p>
    <w:p w14:paraId="5CCEC175" w14:textId="306134CF" w:rsidR="004A5005" w:rsidRDefault="004A5005" w:rsidP="004A5005">
      <w:pPr>
        <w:pStyle w:val="Nzvylnk"/>
        <w:keepNext w:val="0"/>
        <w:keepLines w:val="0"/>
        <w:spacing w:before="120" w:after="0" w:line="264" w:lineRule="auto"/>
        <w:ind w:left="567"/>
      </w:pPr>
      <w:r>
        <w:t xml:space="preserve">Čl. </w:t>
      </w:r>
      <w:r w:rsidR="000648BF">
        <w:t>1</w:t>
      </w:r>
      <w:r w:rsidR="00A32EFB">
        <w:t>0</w:t>
      </w:r>
    </w:p>
    <w:p w14:paraId="0A62168E" w14:textId="56DDFDFE" w:rsidR="004A5005" w:rsidRDefault="004A5005" w:rsidP="004A5005">
      <w:pPr>
        <w:pStyle w:val="Nzvylnk"/>
        <w:keepNext w:val="0"/>
        <w:keepLines w:val="0"/>
        <w:spacing w:before="120" w:after="0" w:line="264" w:lineRule="auto"/>
        <w:ind w:left="567"/>
      </w:pPr>
      <w:r>
        <w:t>Účinnost</w:t>
      </w:r>
    </w:p>
    <w:p w14:paraId="4A62DBFA" w14:textId="50D23B6C" w:rsidR="00064CC4" w:rsidRPr="004C0579" w:rsidRDefault="00064CC4" w:rsidP="004A5005">
      <w:pPr>
        <w:spacing w:before="120" w:line="264" w:lineRule="auto"/>
        <w:ind w:left="567"/>
        <w:jc w:val="both"/>
        <w:rPr>
          <w:color w:val="FF0000"/>
        </w:rPr>
      </w:pPr>
      <w:r>
        <w:t xml:space="preserve">Tato vyhláška nabývá účinnosti </w:t>
      </w:r>
      <w:r w:rsidRPr="00D306C3">
        <w:t xml:space="preserve">dnem </w:t>
      </w:r>
      <w:r w:rsidR="004A1763" w:rsidRPr="00D306C3">
        <w:t>1.</w:t>
      </w:r>
      <w:r w:rsidRPr="00D306C3">
        <w:t xml:space="preserve"> </w:t>
      </w:r>
      <w:r w:rsidR="006B12E4" w:rsidRPr="00D306C3">
        <w:t>ledna</w:t>
      </w:r>
      <w:r w:rsidRPr="00D306C3">
        <w:t xml:space="preserve"> 202</w:t>
      </w:r>
      <w:r w:rsidR="006B12E4" w:rsidRPr="00D306C3">
        <w:t>5</w:t>
      </w:r>
      <w:r w:rsidRPr="00D306C3">
        <w:t>.</w:t>
      </w:r>
      <w:r w:rsidR="004C0579">
        <w:t xml:space="preserve"> </w:t>
      </w:r>
    </w:p>
    <w:p w14:paraId="7D5A6AA6" w14:textId="77777777" w:rsidR="0060568A" w:rsidRPr="00800AF1" w:rsidRDefault="0060568A" w:rsidP="0060568A">
      <w:pPr>
        <w:pStyle w:val="Nzvylnk"/>
        <w:jc w:val="left"/>
        <w:rPr>
          <w:b w:val="0"/>
          <w:bCs w:val="0"/>
          <w:i/>
          <w:color w:val="000000" w:themeColor="text1"/>
          <w:szCs w:val="24"/>
        </w:rPr>
      </w:pPr>
    </w:p>
    <w:p w14:paraId="2D4D16B9" w14:textId="77777777" w:rsidR="0011708D" w:rsidRDefault="0011708D" w:rsidP="0060568A">
      <w:pPr>
        <w:pStyle w:val="Zkladntext"/>
        <w:tabs>
          <w:tab w:val="left" w:pos="1440"/>
          <w:tab w:val="left" w:pos="7020"/>
        </w:tabs>
        <w:spacing w:after="0" w:line="264" w:lineRule="auto"/>
        <w:rPr>
          <w:i/>
        </w:rPr>
      </w:pPr>
    </w:p>
    <w:p w14:paraId="52DB4819" w14:textId="77777777" w:rsidR="0060568A" w:rsidRPr="00394021" w:rsidRDefault="0060568A" w:rsidP="0060568A">
      <w:pPr>
        <w:pStyle w:val="Zkladntext"/>
        <w:tabs>
          <w:tab w:val="left" w:pos="1440"/>
          <w:tab w:val="left" w:pos="7020"/>
        </w:tabs>
        <w:spacing w:after="0" w:line="264" w:lineRule="auto"/>
        <w:rPr>
          <w:i/>
          <w:sz w:val="36"/>
          <w:szCs w:val="36"/>
        </w:rPr>
      </w:pPr>
      <w:r w:rsidRPr="004606CC">
        <w:rPr>
          <w:i/>
        </w:rPr>
        <w:tab/>
      </w:r>
    </w:p>
    <w:p w14:paraId="4169D5E7" w14:textId="233B9D0B" w:rsidR="0060568A" w:rsidRPr="004606CC" w:rsidRDefault="0060568A" w:rsidP="0060568A">
      <w:pPr>
        <w:pStyle w:val="Zkladntext"/>
        <w:tabs>
          <w:tab w:val="left" w:pos="720"/>
          <w:tab w:val="left" w:pos="6120"/>
        </w:tabs>
        <w:spacing w:after="0" w:line="264" w:lineRule="auto"/>
        <w:rPr>
          <w:i/>
        </w:rPr>
      </w:pPr>
      <w:r w:rsidRPr="004606CC">
        <w:rPr>
          <w:i/>
        </w:rPr>
        <w:tab/>
        <w:t>......................</w:t>
      </w:r>
      <w:r w:rsidR="00394021">
        <w:rPr>
          <w:i/>
        </w:rPr>
        <w:t>......</w:t>
      </w:r>
      <w:r w:rsidRPr="004606CC">
        <w:rPr>
          <w:i/>
        </w:rPr>
        <w:t>.............</w:t>
      </w:r>
      <w:r w:rsidRPr="004606CC">
        <w:rPr>
          <w:i/>
        </w:rPr>
        <w:tab/>
        <w:t>..........................................</w:t>
      </w:r>
    </w:p>
    <w:p w14:paraId="143FCB33" w14:textId="39FC9F78" w:rsidR="0060568A" w:rsidRPr="004606CC" w:rsidRDefault="0060568A" w:rsidP="0060568A">
      <w:pPr>
        <w:pStyle w:val="Zkladntext"/>
        <w:tabs>
          <w:tab w:val="left" w:pos="1080"/>
          <w:tab w:val="left" w:pos="6660"/>
        </w:tabs>
        <w:spacing w:after="0" w:line="264" w:lineRule="auto"/>
      </w:pPr>
      <w:r w:rsidRPr="004606CC">
        <w:tab/>
      </w:r>
      <w:r>
        <w:t xml:space="preserve"> </w:t>
      </w:r>
      <w:r w:rsidR="00394021">
        <w:t xml:space="preserve">  </w:t>
      </w:r>
      <w:r>
        <w:t xml:space="preserve"> Jiří Hrdlička                                                           Mgr. Pavlína Provazníková    </w:t>
      </w:r>
    </w:p>
    <w:p w14:paraId="6839E16D" w14:textId="238DAAA4" w:rsidR="006C48A6" w:rsidRDefault="0060568A" w:rsidP="00676A98">
      <w:pPr>
        <w:pStyle w:val="Zkladntext"/>
        <w:tabs>
          <w:tab w:val="left" w:pos="1080"/>
          <w:tab w:val="left" w:pos="7020"/>
        </w:tabs>
        <w:spacing w:after="0" w:line="264" w:lineRule="auto"/>
      </w:pPr>
      <w:r>
        <w:tab/>
        <w:t xml:space="preserve"> </w:t>
      </w:r>
      <w:r w:rsidR="00394021">
        <w:t xml:space="preserve">  </w:t>
      </w:r>
      <w:r>
        <w:t xml:space="preserve">    starosta                                                               </w:t>
      </w:r>
      <w:r w:rsidR="00394021">
        <w:t xml:space="preserve"> </w:t>
      </w:r>
      <w:r>
        <w:t xml:space="preserve">          místo</w:t>
      </w:r>
      <w:r w:rsidRPr="004606CC">
        <w:t>starost</w:t>
      </w:r>
      <w:r>
        <w:t>ka</w:t>
      </w:r>
    </w:p>
    <w:p w14:paraId="3BC7D563" w14:textId="24643294" w:rsidR="00F63FDF" w:rsidRPr="00201DF8" w:rsidRDefault="00F63FDF" w:rsidP="00FE2D35">
      <w:pPr>
        <w:jc w:val="both"/>
        <w:rPr>
          <w:b/>
          <w:bCs/>
          <w:i/>
          <w:iCs/>
          <w:sz w:val="28"/>
          <w:szCs w:val="28"/>
        </w:rPr>
      </w:pPr>
      <w:r w:rsidRPr="00201DF8">
        <w:rPr>
          <w:b/>
          <w:bCs/>
          <w:i/>
          <w:iCs/>
          <w:sz w:val="28"/>
          <w:szCs w:val="28"/>
        </w:rPr>
        <w:lastRenderedPageBreak/>
        <w:t xml:space="preserve">Příloha č. 1 </w:t>
      </w:r>
      <w:r>
        <w:rPr>
          <w:b/>
          <w:bCs/>
          <w:i/>
          <w:iCs/>
          <w:sz w:val="28"/>
          <w:szCs w:val="28"/>
        </w:rPr>
        <w:tab/>
      </w:r>
      <w:r w:rsidRPr="00201DF8">
        <w:rPr>
          <w:b/>
          <w:bCs/>
          <w:i/>
          <w:iCs/>
          <w:sz w:val="28"/>
          <w:szCs w:val="28"/>
        </w:rPr>
        <w:t xml:space="preserve">k obecně závazné vyhlášce </w:t>
      </w:r>
      <w:r>
        <w:rPr>
          <w:b/>
          <w:bCs/>
          <w:i/>
          <w:iCs/>
          <w:sz w:val="28"/>
          <w:szCs w:val="28"/>
        </w:rPr>
        <w:t>o stanovení obecního systému odpadového hospodářství</w:t>
      </w:r>
    </w:p>
    <w:p w14:paraId="75FB10FE" w14:textId="11B37954" w:rsidR="00F63FDF" w:rsidRDefault="00F63FDF" w:rsidP="00F63FDF">
      <w:pPr>
        <w:jc w:val="center"/>
        <w:rPr>
          <w:b/>
          <w:bCs/>
          <w:i/>
          <w:iCs/>
          <w:sz w:val="40"/>
          <w:szCs w:val="40"/>
        </w:rPr>
      </w:pPr>
    </w:p>
    <w:p w14:paraId="6AA32BFA" w14:textId="2C26537F" w:rsidR="00F63FDF" w:rsidRDefault="00F63FDF" w:rsidP="00F63FDF">
      <w:pPr>
        <w:jc w:val="center"/>
        <w:rPr>
          <w:b/>
          <w:bCs/>
          <w:i/>
          <w:iCs/>
          <w:sz w:val="40"/>
          <w:szCs w:val="40"/>
        </w:rPr>
      </w:pPr>
    </w:p>
    <w:p w14:paraId="65ECDFB1" w14:textId="0A22FF84" w:rsidR="00F63FDF" w:rsidRPr="00FE2D35" w:rsidRDefault="00F63FDF" w:rsidP="00F63FDF">
      <w:pPr>
        <w:jc w:val="center"/>
        <w:rPr>
          <w:b/>
          <w:bCs/>
          <w:color w:val="FF0000"/>
          <w:sz w:val="36"/>
          <w:szCs w:val="36"/>
          <w:u w:val="single"/>
        </w:rPr>
      </w:pPr>
      <w:r w:rsidRPr="00FE2D35">
        <w:rPr>
          <w:b/>
          <w:bCs/>
          <w:i/>
          <w:iCs/>
          <w:noProof/>
          <w:color w:val="FF0000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4B06DD14" wp14:editId="0CD21DB4">
            <wp:simplePos x="0" y="0"/>
            <wp:positionH relativeFrom="margin">
              <wp:align>right</wp:align>
            </wp:positionH>
            <wp:positionV relativeFrom="margin">
              <wp:posOffset>1512570</wp:posOffset>
            </wp:positionV>
            <wp:extent cx="5753100" cy="3636010"/>
            <wp:effectExtent l="0" t="0" r="0" b="2540"/>
            <wp:wrapSquare wrapText="bothSides"/>
            <wp:docPr id="68773922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8" r="14455"/>
                    <a:stretch/>
                  </pic:blipFill>
                  <pic:spPr bwMode="auto">
                    <a:xfrm>
                      <a:off x="0" y="0"/>
                      <a:ext cx="5753100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2D35">
        <w:rPr>
          <w:b/>
          <w:bCs/>
          <w:i/>
          <w:iCs/>
          <w:color w:val="FF0000"/>
          <w:sz w:val="32"/>
          <w:szCs w:val="32"/>
        </w:rPr>
        <w:t>S</w:t>
      </w:r>
      <w:r w:rsidR="00FE2D35" w:rsidRPr="00FE2D35">
        <w:rPr>
          <w:b/>
          <w:bCs/>
          <w:i/>
          <w:iCs/>
          <w:color w:val="FF0000"/>
          <w:sz w:val="32"/>
          <w:szCs w:val="32"/>
        </w:rPr>
        <w:t>eznam s</w:t>
      </w:r>
      <w:r w:rsidRPr="00FE2D35">
        <w:rPr>
          <w:b/>
          <w:bCs/>
          <w:i/>
          <w:iCs/>
          <w:color w:val="FF0000"/>
          <w:sz w:val="32"/>
          <w:szCs w:val="32"/>
        </w:rPr>
        <w:t>tanoviš</w:t>
      </w:r>
      <w:r w:rsidR="00FE2D35" w:rsidRPr="00FE2D35">
        <w:rPr>
          <w:b/>
          <w:bCs/>
          <w:i/>
          <w:iCs/>
          <w:color w:val="FF0000"/>
          <w:sz w:val="32"/>
          <w:szCs w:val="32"/>
        </w:rPr>
        <w:t>ť</w:t>
      </w:r>
      <w:r w:rsidRPr="00FE2D35">
        <w:rPr>
          <w:b/>
          <w:bCs/>
          <w:i/>
          <w:iCs/>
          <w:color w:val="FF0000"/>
          <w:sz w:val="32"/>
          <w:szCs w:val="32"/>
        </w:rPr>
        <w:t xml:space="preserve"> </w:t>
      </w:r>
      <w:r w:rsidR="00FE2D35" w:rsidRPr="00FE2D35">
        <w:rPr>
          <w:b/>
          <w:bCs/>
          <w:i/>
          <w:iCs/>
          <w:color w:val="FF0000"/>
          <w:sz w:val="32"/>
          <w:szCs w:val="32"/>
        </w:rPr>
        <w:t>na odděleně soustřeďovaný komunální odpad</w:t>
      </w:r>
    </w:p>
    <w:p w14:paraId="4B4E83F6" w14:textId="77777777" w:rsidR="00F63FDF" w:rsidRDefault="00F63FDF" w:rsidP="00F63FDF">
      <w:pPr>
        <w:jc w:val="center"/>
        <w:rPr>
          <w:b/>
          <w:bCs/>
          <w:i/>
          <w:iCs/>
          <w:sz w:val="40"/>
          <w:szCs w:val="40"/>
        </w:rPr>
      </w:pPr>
    </w:p>
    <w:p w14:paraId="1E294C1C" w14:textId="493596DE" w:rsidR="00F63FDF" w:rsidRPr="00F63FDF" w:rsidRDefault="00F63FDF" w:rsidP="00F63FDF">
      <w:pPr>
        <w:jc w:val="center"/>
        <w:rPr>
          <w:b/>
          <w:bCs/>
          <w:i/>
          <w:iCs/>
        </w:rPr>
      </w:pPr>
    </w:p>
    <w:p w14:paraId="31599C8C" w14:textId="77777777" w:rsidR="00F63FDF" w:rsidRPr="00E351EF" w:rsidRDefault="00F63FDF" w:rsidP="0011708D">
      <w:pPr>
        <w:jc w:val="both"/>
        <w:rPr>
          <w:b/>
          <w:bCs/>
        </w:rPr>
      </w:pPr>
      <w:r w:rsidRPr="00E351EF">
        <w:rPr>
          <w:b/>
          <w:bCs/>
        </w:rPr>
        <w:t>Stanoviště:</w:t>
      </w:r>
    </w:p>
    <w:p w14:paraId="55D7808C" w14:textId="77777777" w:rsidR="00F63FDF" w:rsidRDefault="00F63FDF" w:rsidP="0011708D">
      <w:pPr>
        <w:jc w:val="both"/>
      </w:pPr>
      <w:r w:rsidRPr="00E351EF">
        <w:rPr>
          <w:b/>
          <w:bCs/>
        </w:rPr>
        <w:t>č.1 Na Stráži</w:t>
      </w:r>
      <w:r>
        <w:t xml:space="preserve"> – kontejner na plasty, papír a sklo</w:t>
      </w:r>
    </w:p>
    <w:p w14:paraId="476B64F5" w14:textId="77777777" w:rsidR="00F63FDF" w:rsidRDefault="00F63FDF" w:rsidP="0011708D">
      <w:pPr>
        <w:jc w:val="both"/>
      </w:pPr>
      <w:r w:rsidRPr="00E351EF">
        <w:rPr>
          <w:b/>
          <w:bCs/>
        </w:rPr>
        <w:t>č.2 Zastávka Srnov</w:t>
      </w:r>
      <w:r>
        <w:t xml:space="preserve"> – kontejner na plasty, papír a sklo</w:t>
      </w:r>
    </w:p>
    <w:p w14:paraId="7E0CECA2" w14:textId="77777777" w:rsidR="00F63FDF" w:rsidRDefault="00F63FDF" w:rsidP="0011708D">
      <w:pPr>
        <w:jc w:val="both"/>
      </w:pPr>
      <w:r w:rsidRPr="00E351EF">
        <w:rPr>
          <w:b/>
          <w:bCs/>
        </w:rPr>
        <w:t xml:space="preserve">č.3 Penzion U Synka </w:t>
      </w:r>
      <w:r>
        <w:t>– kontejner na plasty, papír a sklo</w:t>
      </w:r>
    </w:p>
    <w:p w14:paraId="50DEF6B1" w14:textId="77777777" w:rsidR="00F63FDF" w:rsidRDefault="00F63FDF" w:rsidP="0011708D">
      <w:pPr>
        <w:jc w:val="both"/>
      </w:pPr>
      <w:r w:rsidRPr="00E351EF">
        <w:rPr>
          <w:b/>
          <w:bCs/>
        </w:rPr>
        <w:t>č.4 Most u Šindelků</w:t>
      </w:r>
      <w:r>
        <w:t xml:space="preserve"> – kontejner na plasty, papír a sklo</w:t>
      </w:r>
    </w:p>
    <w:p w14:paraId="14AAB740" w14:textId="77777777" w:rsidR="00F63FDF" w:rsidRDefault="00F63FDF" w:rsidP="0011708D">
      <w:pPr>
        <w:jc w:val="both"/>
        <w:rPr>
          <w:color w:val="FF0000"/>
        </w:rPr>
      </w:pPr>
      <w:r w:rsidRPr="00E351EF">
        <w:rPr>
          <w:b/>
          <w:bCs/>
        </w:rPr>
        <w:t>č.5 Prodejna Konzum</w:t>
      </w:r>
      <w:r>
        <w:t xml:space="preserve"> – kontejner na plasty, papír, sklo</w:t>
      </w:r>
    </w:p>
    <w:p w14:paraId="7444C8A5" w14:textId="77777777" w:rsidR="00F63FDF" w:rsidRPr="00E351EF" w:rsidRDefault="00F63FDF" w:rsidP="0011708D">
      <w:pPr>
        <w:jc w:val="both"/>
      </w:pPr>
      <w:r w:rsidRPr="00E351EF">
        <w:rPr>
          <w:b/>
          <w:bCs/>
        </w:rPr>
        <w:t>č.6 Zastávka MŠ</w:t>
      </w:r>
      <w:r w:rsidRPr="00E351EF">
        <w:t xml:space="preserve"> – kontejner na plast</w:t>
      </w:r>
      <w:r>
        <w:t>y</w:t>
      </w:r>
      <w:r w:rsidRPr="00E351EF">
        <w:t>, papír a sklo</w:t>
      </w:r>
    </w:p>
    <w:p w14:paraId="0DD25D34" w14:textId="77777777" w:rsidR="00F63FDF" w:rsidRDefault="00F63FDF" w:rsidP="0011708D">
      <w:pPr>
        <w:jc w:val="both"/>
      </w:pPr>
      <w:r w:rsidRPr="00E351EF">
        <w:rPr>
          <w:b/>
          <w:bCs/>
        </w:rPr>
        <w:t>č.7 Zastávka u Kovárny</w:t>
      </w:r>
      <w:r w:rsidRPr="00E351EF">
        <w:t xml:space="preserve"> – kontejner na plast</w:t>
      </w:r>
      <w:r>
        <w:t>y</w:t>
      </w:r>
      <w:r w:rsidRPr="00E351EF">
        <w:t>, papír a sklo</w:t>
      </w:r>
    </w:p>
    <w:p w14:paraId="5A4E3FB9" w14:textId="77777777" w:rsidR="00F63FDF" w:rsidRPr="00AE428B" w:rsidRDefault="00F63FDF" w:rsidP="0011708D">
      <w:pPr>
        <w:jc w:val="both"/>
        <w:rPr>
          <w:b/>
          <w:bCs/>
          <w:sz w:val="52"/>
          <w:szCs w:val="52"/>
        </w:rPr>
      </w:pPr>
    </w:p>
    <w:p w14:paraId="06EF8004" w14:textId="77777777" w:rsidR="00F63FDF" w:rsidRDefault="00F63FDF" w:rsidP="0011708D">
      <w:pPr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9C2B2E2" wp14:editId="2D555222">
            <wp:simplePos x="0" y="0"/>
            <wp:positionH relativeFrom="column">
              <wp:posOffset>-267335</wp:posOffset>
            </wp:positionH>
            <wp:positionV relativeFrom="paragraph">
              <wp:posOffset>264795</wp:posOffset>
            </wp:positionV>
            <wp:extent cx="228600" cy="236220"/>
            <wp:effectExtent l="0" t="0" r="0" b="0"/>
            <wp:wrapTight wrapText="bothSides">
              <wp:wrapPolygon edited="0">
                <wp:start x="0" y="0"/>
                <wp:lineTo x="0" y="19161"/>
                <wp:lineTo x="19800" y="19161"/>
                <wp:lineTo x="19800" y="0"/>
                <wp:lineTo x="0" y="0"/>
              </wp:wrapPolygon>
            </wp:wrapTight>
            <wp:docPr id="168432255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65" t="36634" r="41667" b="54423"/>
                    <a:stretch/>
                  </pic:blipFill>
                  <pic:spPr bwMode="auto">
                    <a:xfrm>
                      <a:off x="0" y="0"/>
                      <a:ext cx="2286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ECAD5" w14:textId="3FCCD90D" w:rsidR="00F63FDF" w:rsidRPr="00E351EF" w:rsidRDefault="00F63FDF" w:rsidP="0011708D">
      <w:pPr>
        <w:jc w:val="both"/>
        <w:rPr>
          <w:b/>
          <w:bCs/>
        </w:rPr>
      </w:pPr>
      <w:r w:rsidRPr="00E351EF">
        <w:rPr>
          <w:b/>
          <w:bCs/>
        </w:rPr>
        <w:t>Sběrné místo na adrese Rybník č.</w:t>
      </w:r>
      <w:r w:rsidR="00B41AFB">
        <w:rPr>
          <w:b/>
          <w:bCs/>
        </w:rPr>
        <w:t> </w:t>
      </w:r>
      <w:r w:rsidRPr="00E351EF">
        <w:rPr>
          <w:b/>
          <w:bCs/>
        </w:rPr>
        <w:t>e</w:t>
      </w:r>
      <w:r>
        <w:rPr>
          <w:b/>
          <w:bCs/>
        </w:rPr>
        <w:t>v</w:t>
      </w:r>
      <w:r w:rsidRPr="00E351EF">
        <w:rPr>
          <w:b/>
          <w:bCs/>
        </w:rPr>
        <w:t>. 623, 560 02 Česká Třebová</w:t>
      </w:r>
    </w:p>
    <w:p w14:paraId="2B881BC1" w14:textId="55460BDC" w:rsidR="00F63FDF" w:rsidRDefault="00F63FDF" w:rsidP="0011708D">
      <w:pPr>
        <w:pStyle w:val="Odstavecseseznamem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kontejner na papír, plasty včetně PET lahví, sklo, kovy, nebezpečn</w:t>
      </w:r>
      <w:r w:rsidR="00B41AFB">
        <w:rPr>
          <w:rFonts w:ascii="Times New Roman" w:hAnsi="Times New Roman"/>
          <w:sz w:val="24"/>
          <w:szCs w:val="24"/>
        </w:rPr>
        <w:t>ý</w:t>
      </w:r>
      <w:r>
        <w:rPr>
          <w:rFonts w:ascii="Times New Roman" w:hAnsi="Times New Roman"/>
          <w:sz w:val="24"/>
          <w:szCs w:val="24"/>
        </w:rPr>
        <w:t xml:space="preserve"> odpad, objemný odpad, jedlé oleje a tuky, </w:t>
      </w:r>
      <w:r w:rsidRPr="00B949AE">
        <w:rPr>
          <w:rFonts w:ascii="Times New Roman" w:hAnsi="Times New Roman"/>
          <w:sz w:val="24"/>
          <w:szCs w:val="24"/>
        </w:rPr>
        <w:t>textil a směsný komunální odpad</w:t>
      </w:r>
    </w:p>
    <w:p w14:paraId="1F9D94CE" w14:textId="43A1F8B4" w:rsidR="00F63FDF" w:rsidRDefault="00F63FDF" w:rsidP="0011708D">
      <w:pPr>
        <w:pStyle w:val="Odstavecseseznamem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biologick</w:t>
      </w:r>
      <w:r w:rsidR="00B41AFB">
        <w:rPr>
          <w:rFonts w:ascii="Times New Roman" w:hAnsi="Times New Roman"/>
          <w:sz w:val="24"/>
          <w:szCs w:val="24"/>
        </w:rPr>
        <w:t>ý</w:t>
      </w:r>
      <w:r>
        <w:rPr>
          <w:rFonts w:ascii="Times New Roman" w:hAnsi="Times New Roman"/>
          <w:sz w:val="24"/>
          <w:szCs w:val="24"/>
        </w:rPr>
        <w:t xml:space="preserve"> odpad</w:t>
      </w:r>
    </w:p>
    <w:p w14:paraId="307E4BF1" w14:textId="77777777" w:rsidR="00F63FDF" w:rsidRDefault="00F63FDF" w:rsidP="00F63FDF">
      <w:pPr>
        <w:jc w:val="center"/>
        <w:rPr>
          <w:b/>
          <w:bCs/>
          <w:i/>
          <w:iCs/>
          <w:sz w:val="40"/>
          <w:szCs w:val="40"/>
        </w:rPr>
      </w:pPr>
    </w:p>
    <w:p w14:paraId="03710A86" w14:textId="18589772" w:rsidR="00F63FDF" w:rsidRPr="00F63FDF" w:rsidRDefault="00F63FDF" w:rsidP="00B41AFB">
      <w:pPr>
        <w:jc w:val="both"/>
        <w:rPr>
          <w:b/>
          <w:bCs/>
          <w:i/>
          <w:iCs/>
          <w:sz w:val="28"/>
          <w:szCs w:val="28"/>
        </w:rPr>
      </w:pPr>
      <w:r w:rsidRPr="00F63FDF">
        <w:rPr>
          <w:b/>
          <w:bCs/>
          <w:i/>
          <w:iCs/>
          <w:sz w:val="28"/>
          <w:szCs w:val="28"/>
        </w:rPr>
        <w:lastRenderedPageBreak/>
        <w:t>Příloha č. 2 k obecně závazné vyhlášce o stanovení obecního systému odpadového hospodářství</w:t>
      </w:r>
    </w:p>
    <w:p w14:paraId="10A16D95" w14:textId="77777777" w:rsidR="00F63FDF" w:rsidRDefault="00F63FDF" w:rsidP="00F63FDF">
      <w:pPr>
        <w:jc w:val="center"/>
        <w:rPr>
          <w:b/>
          <w:bCs/>
          <w:i/>
          <w:iCs/>
          <w:sz w:val="40"/>
          <w:szCs w:val="40"/>
        </w:rPr>
      </w:pPr>
    </w:p>
    <w:p w14:paraId="5691885F" w14:textId="77777777" w:rsidR="00F63FDF" w:rsidRDefault="00F63FDF" w:rsidP="00F63FDF">
      <w:pPr>
        <w:jc w:val="center"/>
        <w:rPr>
          <w:b/>
          <w:bCs/>
          <w:i/>
          <w:iCs/>
          <w:sz w:val="40"/>
          <w:szCs w:val="40"/>
        </w:rPr>
      </w:pPr>
    </w:p>
    <w:p w14:paraId="7B626691" w14:textId="2C348EC1" w:rsidR="00F63FDF" w:rsidRPr="00B41AFB" w:rsidRDefault="00F63FDF" w:rsidP="00F63FDF">
      <w:pPr>
        <w:jc w:val="center"/>
        <w:rPr>
          <w:b/>
          <w:bCs/>
          <w:i/>
          <w:iCs/>
          <w:sz w:val="32"/>
          <w:szCs w:val="32"/>
        </w:rPr>
      </w:pPr>
      <w:r w:rsidRPr="00B41AFB">
        <w:rPr>
          <w:b/>
          <w:bCs/>
          <w:i/>
          <w:iCs/>
          <w:sz w:val="32"/>
          <w:szCs w:val="32"/>
        </w:rPr>
        <w:t>Stanoviště velkoobjemových kontejnerů k ukládání směsného komunálního odpadu v chatových oblastech</w:t>
      </w:r>
    </w:p>
    <w:p w14:paraId="0905D0AD" w14:textId="38F49989" w:rsidR="00F63FDF" w:rsidRDefault="00F63FDF" w:rsidP="00F63FDF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D3CA783" wp14:editId="4619EF25">
            <wp:simplePos x="0" y="0"/>
            <wp:positionH relativeFrom="margin">
              <wp:align>left</wp:align>
            </wp:positionH>
            <wp:positionV relativeFrom="paragraph">
              <wp:posOffset>296545</wp:posOffset>
            </wp:positionV>
            <wp:extent cx="5975686" cy="3636000"/>
            <wp:effectExtent l="0" t="0" r="6350" b="3175"/>
            <wp:wrapTight wrapText="bothSides">
              <wp:wrapPolygon edited="0">
                <wp:start x="0" y="0"/>
                <wp:lineTo x="0" y="21506"/>
                <wp:lineTo x="21554" y="21506"/>
                <wp:lineTo x="21554" y="0"/>
                <wp:lineTo x="0" y="0"/>
              </wp:wrapPolygon>
            </wp:wrapTight>
            <wp:docPr id="100710165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51" t="14423" r="27381" b="13461"/>
                    <a:stretch/>
                  </pic:blipFill>
                  <pic:spPr bwMode="auto">
                    <a:xfrm>
                      <a:off x="0" y="0"/>
                      <a:ext cx="5975686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32409" w14:textId="77777777" w:rsidR="00F63FDF" w:rsidRDefault="00F63FDF" w:rsidP="00F63FDF">
      <w:pPr>
        <w:rPr>
          <w:b/>
          <w:bCs/>
        </w:rPr>
      </w:pPr>
    </w:p>
    <w:p w14:paraId="7D3CB430" w14:textId="77777777" w:rsidR="00F63FDF" w:rsidRDefault="00F63FDF" w:rsidP="00F63FDF">
      <w:pPr>
        <w:rPr>
          <w:b/>
          <w:bCs/>
        </w:rPr>
      </w:pPr>
    </w:p>
    <w:p w14:paraId="422A4709" w14:textId="77777777" w:rsidR="00F63FDF" w:rsidRPr="00E351EF" w:rsidRDefault="00F63FDF" w:rsidP="00F63FDF">
      <w:pPr>
        <w:rPr>
          <w:b/>
          <w:bCs/>
        </w:rPr>
      </w:pPr>
      <w:r w:rsidRPr="00E351EF">
        <w:rPr>
          <w:b/>
          <w:bCs/>
        </w:rPr>
        <w:t>Stanoviště:</w:t>
      </w:r>
    </w:p>
    <w:p w14:paraId="6AF3EEF9" w14:textId="77777777" w:rsidR="00F63FDF" w:rsidRDefault="00F63FDF" w:rsidP="00F63FDF">
      <w:r w:rsidRPr="00E351EF">
        <w:rPr>
          <w:b/>
          <w:bCs/>
        </w:rPr>
        <w:t xml:space="preserve">č.1 </w:t>
      </w:r>
      <w:r>
        <w:rPr>
          <w:b/>
          <w:bCs/>
        </w:rPr>
        <w:t>Zahrádky DKV</w:t>
      </w:r>
    </w:p>
    <w:p w14:paraId="2B23A3F8" w14:textId="77777777" w:rsidR="00F63FDF" w:rsidRDefault="00F63FDF" w:rsidP="00F63FDF">
      <w:r w:rsidRPr="00E351EF">
        <w:rPr>
          <w:b/>
          <w:bCs/>
        </w:rPr>
        <w:t xml:space="preserve">č.2 </w:t>
      </w:r>
      <w:r>
        <w:rPr>
          <w:b/>
          <w:bCs/>
        </w:rPr>
        <w:t>Zahrádky</w:t>
      </w:r>
    </w:p>
    <w:p w14:paraId="11562EF3" w14:textId="77777777" w:rsidR="00F63FDF" w:rsidRDefault="00F63FDF" w:rsidP="00F63FDF">
      <w:r w:rsidRPr="00E351EF">
        <w:rPr>
          <w:b/>
          <w:bCs/>
        </w:rPr>
        <w:t xml:space="preserve">č.3 </w:t>
      </w:r>
      <w:r>
        <w:rPr>
          <w:b/>
          <w:bCs/>
        </w:rPr>
        <w:t>Rekreační oblast Srnov</w:t>
      </w:r>
    </w:p>
    <w:p w14:paraId="3253C930" w14:textId="77777777" w:rsidR="00F63FDF" w:rsidRDefault="00F63FDF" w:rsidP="00F63FDF">
      <w:r w:rsidRPr="00E351EF">
        <w:rPr>
          <w:b/>
          <w:bCs/>
        </w:rPr>
        <w:t xml:space="preserve">č.4 </w:t>
      </w:r>
      <w:r>
        <w:rPr>
          <w:b/>
          <w:bCs/>
        </w:rPr>
        <w:t>Rekreační oblast Srnov</w:t>
      </w:r>
    </w:p>
    <w:p w14:paraId="535A1705" w14:textId="77777777" w:rsidR="00F63FDF" w:rsidRDefault="00F63FDF" w:rsidP="00F63FDF">
      <w:pPr>
        <w:rPr>
          <w:color w:val="FF0000"/>
        </w:rPr>
      </w:pPr>
      <w:r w:rsidRPr="00E351EF">
        <w:rPr>
          <w:b/>
          <w:bCs/>
        </w:rPr>
        <w:t xml:space="preserve">č.5 </w:t>
      </w:r>
      <w:r>
        <w:rPr>
          <w:b/>
          <w:bCs/>
        </w:rPr>
        <w:t>Rekreační oblast Srnov</w:t>
      </w:r>
    </w:p>
    <w:p w14:paraId="4231F9D3" w14:textId="77777777" w:rsidR="00F63FDF" w:rsidRDefault="00F63FDF" w:rsidP="00F63FDF">
      <w:pPr>
        <w:rPr>
          <w:b/>
          <w:bCs/>
        </w:rPr>
      </w:pPr>
    </w:p>
    <w:p w14:paraId="61FB2A26" w14:textId="77777777" w:rsidR="00F63FDF" w:rsidRDefault="00F63FDF" w:rsidP="00F63FDF">
      <w:pPr>
        <w:rPr>
          <w:b/>
          <w:bCs/>
        </w:rPr>
      </w:pPr>
    </w:p>
    <w:p w14:paraId="1249F9C8" w14:textId="7B8CDF8C" w:rsidR="00F63FDF" w:rsidRDefault="00F63FDF" w:rsidP="0011708D">
      <w:pPr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B195286" wp14:editId="557FB898">
            <wp:simplePos x="0" y="0"/>
            <wp:positionH relativeFrom="column">
              <wp:posOffset>-267335</wp:posOffset>
            </wp:positionH>
            <wp:positionV relativeFrom="paragraph">
              <wp:posOffset>264795</wp:posOffset>
            </wp:positionV>
            <wp:extent cx="228600" cy="236220"/>
            <wp:effectExtent l="0" t="0" r="0" b="0"/>
            <wp:wrapTight wrapText="bothSides">
              <wp:wrapPolygon edited="0">
                <wp:start x="0" y="0"/>
                <wp:lineTo x="0" y="19161"/>
                <wp:lineTo x="19800" y="19161"/>
                <wp:lineTo x="19800" y="0"/>
                <wp:lineTo x="0" y="0"/>
              </wp:wrapPolygon>
            </wp:wrapTight>
            <wp:docPr id="97160854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65" t="36634" r="41667" b="54423"/>
                    <a:stretch/>
                  </pic:blipFill>
                  <pic:spPr bwMode="auto">
                    <a:xfrm>
                      <a:off x="0" y="0"/>
                      <a:ext cx="2286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0373D" w14:textId="7755573B" w:rsidR="00F63FDF" w:rsidRPr="00E351EF" w:rsidRDefault="00F63FDF" w:rsidP="0011708D">
      <w:pPr>
        <w:jc w:val="both"/>
        <w:rPr>
          <w:b/>
          <w:bCs/>
        </w:rPr>
      </w:pPr>
      <w:r w:rsidRPr="00E351EF">
        <w:rPr>
          <w:b/>
          <w:bCs/>
        </w:rPr>
        <w:t>Sběrné místo na adrese Rybník č.</w:t>
      </w:r>
      <w:r w:rsidR="00B41AFB">
        <w:rPr>
          <w:b/>
          <w:bCs/>
        </w:rPr>
        <w:t> </w:t>
      </w:r>
      <w:r w:rsidRPr="00E351EF">
        <w:rPr>
          <w:b/>
          <w:bCs/>
        </w:rPr>
        <w:t>e</w:t>
      </w:r>
      <w:r>
        <w:rPr>
          <w:b/>
          <w:bCs/>
        </w:rPr>
        <w:t>v</w:t>
      </w:r>
      <w:r w:rsidRPr="00E351EF">
        <w:rPr>
          <w:b/>
          <w:bCs/>
        </w:rPr>
        <w:t>. 623, 560 02 Česká Třebová</w:t>
      </w:r>
    </w:p>
    <w:p w14:paraId="1253E0E0" w14:textId="4505CA76" w:rsidR="00F63FDF" w:rsidRPr="00712B35" w:rsidRDefault="00F63FDF" w:rsidP="0011708D">
      <w:pPr>
        <w:pStyle w:val="Odstavecseseznamem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kontejner na papír, plasty </w:t>
      </w:r>
      <w:r w:rsidRPr="00B949AE">
        <w:rPr>
          <w:rFonts w:ascii="Times New Roman" w:hAnsi="Times New Roman"/>
          <w:sz w:val="24"/>
          <w:szCs w:val="24"/>
        </w:rPr>
        <w:t>včetně PET lahví, sklo, kovy, nebezpečn</w:t>
      </w:r>
      <w:r w:rsidR="00B41AFB">
        <w:rPr>
          <w:rFonts w:ascii="Times New Roman" w:hAnsi="Times New Roman"/>
          <w:sz w:val="24"/>
          <w:szCs w:val="24"/>
        </w:rPr>
        <w:t>ý</w:t>
      </w:r>
      <w:r w:rsidRPr="00B949AE">
        <w:rPr>
          <w:rFonts w:ascii="Times New Roman" w:hAnsi="Times New Roman"/>
          <w:sz w:val="24"/>
          <w:szCs w:val="24"/>
        </w:rPr>
        <w:t xml:space="preserve"> odpad, objemný odpad, jedlé oleje a tuky, textil a směsný komunální odpad</w:t>
      </w:r>
    </w:p>
    <w:p w14:paraId="36E6B051" w14:textId="2028D0B7" w:rsidR="00F63FDF" w:rsidRPr="00712B35" w:rsidRDefault="00F63FDF" w:rsidP="0011708D">
      <w:pPr>
        <w:pStyle w:val="Odstavecseseznamem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712B35">
        <w:rPr>
          <w:rFonts w:ascii="Times New Roman" w:hAnsi="Times New Roman"/>
          <w:sz w:val="24"/>
          <w:szCs w:val="24"/>
        </w:rPr>
        <w:t>biologick</w:t>
      </w:r>
      <w:r w:rsidR="00B41AFB">
        <w:rPr>
          <w:rFonts w:ascii="Times New Roman" w:hAnsi="Times New Roman"/>
          <w:sz w:val="24"/>
          <w:szCs w:val="24"/>
        </w:rPr>
        <w:t>ý</w:t>
      </w:r>
      <w:r w:rsidRPr="00712B35">
        <w:rPr>
          <w:rFonts w:ascii="Times New Roman" w:hAnsi="Times New Roman"/>
          <w:sz w:val="24"/>
          <w:szCs w:val="24"/>
        </w:rPr>
        <w:t xml:space="preserve"> odpad</w:t>
      </w:r>
    </w:p>
    <w:p w14:paraId="02AA9A44" w14:textId="77777777" w:rsidR="00F63FDF" w:rsidRPr="00676A98" w:rsidRDefault="00F63FDF" w:rsidP="00676A98">
      <w:pPr>
        <w:pStyle w:val="Zkladntext"/>
        <w:tabs>
          <w:tab w:val="left" w:pos="1080"/>
          <w:tab w:val="left" w:pos="7020"/>
        </w:tabs>
        <w:spacing w:after="0" w:line="264" w:lineRule="auto"/>
      </w:pPr>
    </w:p>
    <w:sectPr w:rsidR="00F63FDF" w:rsidRPr="00676A98" w:rsidSect="007E76EB">
      <w:footerReference w:type="default" r:id="rId12"/>
      <w:pgSz w:w="11906" w:h="16838"/>
      <w:pgMar w:top="1417" w:right="1417" w:bottom="1417" w:left="1417" w:header="708" w:footer="708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0FD6C2" w14:textId="77777777" w:rsidR="0099285C" w:rsidRDefault="0099285C" w:rsidP="0060568A">
      <w:r>
        <w:separator/>
      </w:r>
    </w:p>
  </w:endnote>
  <w:endnote w:type="continuationSeparator" w:id="0">
    <w:p w14:paraId="388FD338" w14:textId="77777777" w:rsidR="0099285C" w:rsidRDefault="0099285C" w:rsidP="00605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82634785"/>
      <w:docPartObj>
        <w:docPartGallery w:val="Page Numbers (Bottom of Page)"/>
        <w:docPartUnique/>
      </w:docPartObj>
    </w:sdtPr>
    <w:sdtContent>
      <w:p w14:paraId="56C721A1" w14:textId="097152B5" w:rsidR="003D0542" w:rsidRDefault="003D054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5FA6ECB" w14:textId="77777777" w:rsidR="003D0542" w:rsidRDefault="003D054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EB20B3" w14:textId="77777777" w:rsidR="0099285C" w:rsidRDefault="0099285C" w:rsidP="0060568A">
      <w:r>
        <w:separator/>
      </w:r>
    </w:p>
  </w:footnote>
  <w:footnote w:type="continuationSeparator" w:id="0">
    <w:p w14:paraId="3BC152DB" w14:textId="77777777" w:rsidR="0099285C" w:rsidRDefault="0099285C" w:rsidP="0060568A">
      <w:r>
        <w:continuationSeparator/>
      </w:r>
    </w:p>
  </w:footnote>
  <w:footnote w:id="1">
    <w:p w14:paraId="768734C9" w14:textId="5EDD925A" w:rsidR="0060568A" w:rsidRPr="00742309" w:rsidRDefault="0060568A">
      <w:pPr>
        <w:pStyle w:val="Textpoznpodarou"/>
      </w:pPr>
      <w:r w:rsidRPr="00742309">
        <w:rPr>
          <w:rStyle w:val="Znakapoznpodarou"/>
        </w:rPr>
        <w:footnoteRef/>
      </w:r>
      <w:r w:rsidRPr="00742309">
        <w:t xml:space="preserve"> § 61 zákona o odpadech</w:t>
      </w:r>
    </w:p>
  </w:footnote>
  <w:footnote w:id="2">
    <w:p w14:paraId="2CC1D992" w14:textId="495A2EA9" w:rsidR="0060568A" w:rsidRDefault="0060568A">
      <w:pPr>
        <w:pStyle w:val="Textpoznpodarou"/>
      </w:pPr>
      <w:r w:rsidRPr="00742309">
        <w:rPr>
          <w:rStyle w:val="Znakapoznpodarou"/>
        </w:rPr>
        <w:footnoteRef/>
      </w:r>
      <w:r w:rsidRPr="00742309">
        <w:t xml:space="preserve"> § 60 zákona o odpadech</w:t>
      </w:r>
    </w:p>
  </w:footnote>
  <w:footnote w:id="3">
    <w:p w14:paraId="5416BE68" w14:textId="01B66267" w:rsidR="00EB3788" w:rsidRDefault="00EB3788" w:rsidP="0011708D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www.rybnik.cz</w:t>
      </w:r>
    </w:p>
  </w:footnote>
  <w:footnote w:id="4">
    <w:p w14:paraId="3126066B" w14:textId="3339C30C" w:rsidR="00AB33C2" w:rsidRDefault="00AB33C2" w:rsidP="0044271E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Sběrné místo se nachází na adrese Rybník č.e</w:t>
      </w:r>
      <w:r w:rsidR="0075438D">
        <w:t>v</w:t>
      </w:r>
      <w:r>
        <w:t>. 623, 560 02 Česká Třebová.</w:t>
      </w:r>
    </w:p>
  </w:footnote>
  <w:footnote w:id="5">
    <w:p w14:paraId="2521DEB5" w14:textId="4F3457C8" w:rsidR="00A72FD6" w:rsidRDefault="00A72FD6" w:rsidP="0044271E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Neumožňuje-li stav komunikace svozové technice příjezd k nemovitosti, od které je svážen odpad, obec</w:t>
      </w:r>
      <w:r w:rsidR="00394021">
        <w:t> </w:t>
      </w:r>
      <w:r>
        <w:t>po</w:t>
      </w:r>
      <w:r w:rsidR="00394021">
        <w:t> </w:t>
      </w:r>
      <w:r>
        <w:t>dohodě se svozovou společností a účastníkem systému určí stanoviště sběrné nádoby na nejbližším přístupném místě.</w:t>
      </w:r>
    </w:p>
  </w:footnote>
  <w:footnote w:id="6">
    <w:p w14:paraId="349C0C61" w14:textId="6EBDDC75" w:rsidR="000648BF" w:rsidRDefault="000648BF" w:rsidP="0011708D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Výrobky s ukončenou životností – pneumatiky, lze předávat na sběrné místo systému zpětného odběru pneumatik (pneuservisy, prodejci pneumatik). Jejich seznam je zveřejněn na webových stránkách www.eltma.cz.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70751C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18B3529D"/>
    <w:multiLevelType w:val="hybridMultilevel"/>
    <w:tmpl w:val="BB34581C"/>
    <w:lvl w:ilvl="0" w:tplc="FFFFFFFF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ind w:left="2007" w:hanging="360"/>
      </w:pPr>
    </w:lvl>
    <w:lvl w:ilvl="2" w:tplc="FFFFFFFF">
      <w:start w:val="1"/>
      <w:numFmt w:val="lowerRoman"/>
      <w:lvlText w:val="%3."/>
      <w:lvlJc w:val="right"/>
      <w:pPr>
        <w:ind w:left="2449" w:hanging="180"/>
      </w:pPr>
    </w:lvl>
    <w:lvl w:ilvl="3" w:tplc="FFFFFFFF">
      <w:start w:val="1"/>
      <w:numFmt w:val="decimal"/>
      <w:lvlText w:val="%4)"/>
      <w:lvlJc w:val="left"/>
      <w:pPr>
        <w:ind w:left="3447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F2A4978"/>
    <w:multiLevelType w:val="multilevel"/>
    <w:tmpl w:val="23F6D7C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3AD00FEB"/>
    <w:multiLevelType w:val="hybridMultilevel"/>
    <w:tmpl w:val="BB34581C"/>
    <w:lvl w:ilvl="0" w:tplc="0CFC5BA2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449" w:hanging="180"/>
      </w:pPr>
    </w:lvl>
    <w:lvl w:ilvl="3" w:tplc="B3DEE300">
      <w:start w:val="1"/>
      <w:numFmt w:val="decimal"/>
      <w:lvlText w:val="%4)"/>
      <w:lvlJc w:val="left"/>
      <w:pPr>
        <w:ind w:left="3447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4540750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4788689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48216D2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4E5604D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" w15:restartNumberingAfterBreak="0">
    <w:nsid w:val="5F3E1244"/>
    <w:multiLevelType w:val="hybridMultilevel"/>
    <w:tmpl w:val="AC560CDA"/>
    <w:lvl w:ilvl="0" w:tplc="B1FE0E8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E109F6"/>
    <w:multiLevelType w:val="multilevel"/>
    <w:tmpl w:val="B7585438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704C5C4B"/>
    <w:multiLevelType w:val="multilevel"/>
    <w:tmpl w:val="85AC7AB4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7B9564A9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 w16cid:durableId="1062633248">
    <w:abstractNumId w:val="8"/>
  </w:num>
  <w:num w:numId="2" w16cid:durableId="209923433">
    <w:abstractNumId w:val="12"/>
  </w:num>
  <w:num w:numId="3" w16cid:durableId="1466659567">
    <w:abstractNumId w:val="5"/>
  </w:num>
  <w:num w:numId="4" w16cid:durableId="132329149">
    <w:abstractNumId w:val="6"/>
  </w:num>
  <w:num w:numId="5" w16cid:durableId="843082823">
    <w:abstractNumId w:val="0"/>
  </w:num>
  <w:num w:numId="6" w16cid:durableId="320813373">
    <w:abstractNumId w:val="4"/>
  </w:num>
  <w:num w:numId="7" w16cid:durableId="1064641362">
    <w:abstractNumId w:val="11"/>
  </w:num>
  <w:num w:numId="8" w16cid:durableId="536699035">
    <w:abstractNumId w:val="2"/>
  </w:num>
  <w:num w:numId="9" w16cid:durableId="494954855">
    <w:abstractNumId w:val="1"/>
  </w:num>
  <w:num w:numId="10" w16cid:durableId="1789272952">
    <w:abstractNumId w:val="10"/>
  </w:num>
  <w:num w:numId="11" w16cid:durableId="1238907285">
    <w:abstractNumId w:val="3"/>
  </w:num>
  <w:num w:numId="12" w16cid:durableId="851846061">
    <w:abstractNumId w:val="7"/>
  </w:num>
  <w:num w:numId="13" w16cid:durableId="10236352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94A"/>
    <w:rsid w:val="00005A6D"/>
    <w:rsid w:val="000648BF"/>
    <w:rsid w:val="00064CC4"/>
    <w:rsid w:val="000860CF"/>
    <w:rsid w:val="000E537C"/>
    <w:rsid w:val="00106D31"/>
    <w:rsid w:val="0011708D"/>
    <w:rsid w:val="00164809"/>
    <w:rsid w:val="001A34FA"/>
    <w:rsid w:val="001C2B3B"/>
    <w:rsid w:val="001D6BC0"/>
    <w:rsid w:val="0020116E"/>
    <w:rsid w:val="00217101"/>
    <w:rsid w:val="00222CC2"/>
    <w:rsid w:val="002659A2"/>
    <w:rsid w:val="0026757C"/>
    <w:rsid w:val="0027288B"/>
    <w:rsid w:val="00276A1F"/>
    <w:rsid w:val="002D03E8"/>
    <w:rsid w:val="002E7996"/>
    <w:rsid w:val="00325AB7"/>
    <w:rsid w:val="00343713"/>
    <w:rsid w:val="00394021"/>
    <w:rsid w:val="003A05B4"/>
    <w:rsid w:val="003A672E"/>
    <w:rsid w:val="003B26F5"/>
    <w:rsid w:val="003B4521"/>
    <w:rsid w:val="003B635F"/>
    <w:rsid w:val="003D0542"/>
    <w:rsid w:val="0044271E"/>
    <w:rsid w:val="0045756A"/>
    <w:rsid w:val="00480E19"/>
    <w:rsid w:val="0049499E"/>
    <w:rsid w:val="004A1763"/>
    <w:rsid w:val="004A5005"/>
    <w:rsid w:val="004C0579"/>
    <w:rsid w:val="004F2665"/>
    <w:rsid w:val="004F7894"/>
    <w:rsid w:val="0050208A"/>
    <w:rsid w:val="0052094A"/>
    <w:rsid w:val="0055574D"/>
    <w:rsid w:val="005649BE"/>
    <w:rsid w:val="005910CA"/>
    <w:rsid w:val="005C15D1"/>
    <w:rsid w:val="005C529E"/>
    <w:rsid w:val="005D1C0E"/>
    <w:rsid w:val="005E6147"/>
    <w:rsid w:val="0060568A"/>
    <w:rsid w:val="00614A07"/>
    <w:rsid w:val="0062100A"/>
    <w:rsid w:val="00647D48"/>
    <w:rsid w:val="00664E28"/>
    <w:rsid w:val="00676A98"/>
    <w:rsid w:val="006A4FAA"/>
    <w:rsid w:val="006B12E4"/>
    <w:rsid w:val="006C48A6"/>
    <w:rsid w:val="006F5E88"/>
    <w:rsid w:val="00742309"/>
    <w:rsid w:val="00744D51"/>
    <w:rsid w:val="0075100C"/>
    <w:rsid w:val="0075438D"/>
    <w:rsid w:val="007638CD"/>
    <w:rsid w:val="007848A2"/>
    <w:rsid w:val="007E68A5"/>
    <w:rsid w:val="007E76EB"/>
    <w:rsid w:val="0080463F"/>
    <w:rsid w:val="00807240"/>
    <w:rsid w:val="0083065C"/>
    <w:rsid w:val="008414E4"/>
    <w:rsid w:val="00853974"/>
    <w:rsid w:val="008D7049"/>
    <w:rsid w:val="008E3EB4"/>
    <w:rsid w:val="0091271F"/>
    <w:rsid w:val="009437AA"/>
    <w:rsid w:val="00957C3C"/>
    <w:rsid w:val="00975C50"/>
    <w:rsid w:val="00992661"/>
    <w:rsid w:val="0099285C"/>
    <w:rsid w:val="009A1C77"/>
    <w:rsid w:val="009A1EA1"/>
    <w:rsid w:val="009B5E42"/>
    <w:rsid w:val="009D3F0C"/>
    <w:rsid w:val="009F2900"/>
    <w:rsid w:val="00A240F0"/>
    <w:rsid w:val="00A32EFB"/>
    <w:rsid w:val="00A72FD6"/>
    <w:rsid w:val="00A746DF"/>
    <w:rsid w:val="00AA227A"/>
    <w:rsid w:val="00AB16CE"/>
    <w:rsid w:val="00AB33C2"/>
    <w:rsid w:val="00AE6919"/>
    <w:rsid w:val="00B07515"/>
    <w:rsid w:val="00B22BEB"/>
    <w:rsid w:val="00B41AFB"/>
    <w:rsid w:val="00B610AB"/>
    <w:rsid w:val="00B65C86"/>
    <w:rsid w:val="00B664B0"/>
    <w:rsid w:val="00B81EB7"/>
    <w:rsid w:val="00BB3462"/>
    <w:rsid w:val="00BF7015"/>
    <w:rsid w:val="00C11543"/>
    <w:rsid w:val="00C34349"/>
    <w:rsid w:val="00C370F8"/>
    <w:rsid w:val="00C43A61"/>
    <w:rsid w:val="00C5601B"/>
    <w:rsid w:val="00C727B6"/>
    <w:rsid w:val="00D00867"/>
    <w:rsid w:val="00D14394"/>
    <w:rsid w:val="00D20286"/>
    <w:rsid w:val="00D306C3"/>
    <w:rsid w:val="00D310E7"/>
    <w:rsid w:val="00D44679"/>
    <w:rsid w:val="00D64364"/>
    <w:rsid w:val="00D84483"/>
    <w:rsid w:val="00DB641E"/>
    <w:rsid w:val="00E07E7D"/>
    <w:rsid w:val="00E1152E"/>
    <w:rsid w:val="00E26ADD"/>
    <w:rsid w:val="00E26E62"/>
    <w:rsid w:val="00E434A0"/>
    <w:rsid w:val="00E4642E"/>
    <w:rsid w:val="00E93F17"/>
    <w:rsid w:val="00E94486"/>
    <w:rsid w:val="00EB3788"/>
    <w:rsid w:val="00ED5438"/>
    <w:rsid w:val="00ED7591"/>
    <w:rsid w:val="00EE2073"/>
    <w:rsid w:val="00F17A78"/>
    <w:rsid w:val="00F446E6"/>
    <w:rsid w:val="00F5097F"/>
    <w:rsid w:val="00F63FDF"/>
    <w:rsid w:val="00FB0B79"/>
    <w:rsid w:val="00FE2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BE23C"/>
  <w15:chartTrackingRefBased/>
  <w15:docId w15:val="{04D873C0-2EED-4BC2-BF71-C57702CBF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2094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60568A"/>
    <w:pPr>
      <w:ind w:left="708" w:firstLine="357"/>
      <w:jc w:val="both"/>
    </w:pPr>
  </w:style>
  <w:style w:type="character" w:customStyle="1" w:styleId="ZkladntextodsazenChar">
    <w:name w:val="Základní text odsazený Char"/>
    <w:basedOn w:val="Standardnpsmoodstavce"/>
    <w:link w:val="Zkladntextodsazen"/>
    <w:rsid w:val="0060568A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Zhlav">
    <w:name w:val="header"/>
    <w:basedOn w:val="Normln"/>
    <w:link w:val="ZhlavChar"/>
    <w:rsid w:val="0060568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60568A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Zkladntext">
    <w:name w:val="Body Text"/>
    <w:basedOn w:val="Normln"/>
    <w:link w:val="ZkladntextChar"/>
    <w:rsid w:val="0060568A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60568A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Textpoznpodarou">
    <w:name w:val="footnote text"/>
    <w:basedOn w:val="Normln"/>
    <w:link w:val="TextpoznpodarouChar"/>
    <w:semiHidden/>
    <w:rsid w:val="0060568A"/>
    <w:rPr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60568A"/>
    <w:rPr>
      <w:rFonts w:ascii="Times New Roman" w:eastAsia="Times New Roman" w:hAnsi="Times New Roman" w:cs="Times New Roman"/>
      <w:noProof/>
      <w:kern w:val="0"/>
      <w:sz w:val="20"/>
      <w:szCs w:val="20"/>
      <w:lang w:eastAsia="cs-CZ"/>
      <w14:ligatures w14:val="none"/>
    </w:rPr>
  </w:style>
  <w:style w:type="character" w:styleId="Znakapoznpodarou">
    <w:name w:val="footnote reference"/>
    <w:semiHidden/>
    <w:rsid w:val="0060568A"/>
    <w:rPr>
      <w:vertAlign w:val="superscript"/>
    </w:rPr>
  </w:style>
  <w:style w:type="paragraph" w:customStyle="1" w:styleId="nzevzkona">
    <w:name w:val="název zákona"/>
    <w:basedOn w:val="Nzev"/>
    <w:rsid w:val="0060568A"/>
    <w:pPr>
      <w:spacing w:before="240" w:after="60"/>
      <w:contextualSpacing w:val="0"/>
      <w:jc w:val="center"/>
      <w:outlineLvl w:val="0"/>
    </w:pPr>
    <w:rPr>
      <w:rFonts w:ascii="Cambria" w:eastAsia="Times New Roman" w:hAnsi="Cambria" w:cs="Cambria"/>
      <w:b/>
      <w:bCs/>
      <w:spacing w:val="0"/>
      <w:sz w:val="32"/>
      <w:szCs w:val="32"/>
    </w:rPr>
  </w:style>
  <w:style w:type="paragraph" w:customStyle="1" w:styleId="slalnk">
    <w:name w:val="Čísla článků"/>
    <w:basedOn w:val="Normln"/>
    <w:rsid w:val="0060568A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60568A"/>
    <w:pPr>
      <w:spacing w:before="60" w:after="160"/>
    </w:pPr>
  </w:style>
  <w:style w:type="paragraph" w:styleId="Nzev">
    <w:name w:val="Title"/>
    <w:basedOn w:val="Normln"/>
    <w:next w:val="Normln"/>
    <w:link w:val="NzevChar"/>
    <w:uiPriority w:val="10"/>
    <w:qFormat/>
    <w:rsid w:val="0060568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0568A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3D054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D0542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005A6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05A6D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F63FDF"/>
    <w:pPr>
      <w:spacing w:after="160" w:line="259" w:lineRule="auto"/>
      <w:ind w:left="720"/>
      <w:contextualSpacing/>
    </w:pPr>
    <w:rPr>
      <w:rFonts w:ascii="Calibri" w:eastAsia="Calibri" w:hAnsi="Calibri"/>
      <w:kern w:val="2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3B62D2-839B-42B0-B8D9-382BB3276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701</TotalTime>
  <Pages>1</Pages>
  <Words>1123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Jelínková</dc:creator>
  <cp:keywords/>
  <dc:description/>
  <cp:lastModifiedBy>Klára Jelínková</cp:lastModifiedBy>
  <cp:revision>80</cp:revision>
  <cp:lastPrinted>2024-09-18T08:17:00Z</cp:lastPrinted>
  <dcterms:created xsi:type="dcterms:W3CDTF">2024-04-30T23:50:00Z</dcterms:created>
  <dcterms:modified xsi:type="dcterms:W3CDTF">2024-09-18T08:17:00Z</dcterms:modified>
</cp:coreProperties>
</file>